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8397F" w14:textId="08B4A30A" w:rsidR="00405627" w:rsidRPr="00D9598D" w:rsidRDefault="00E35516" w:rsidP="00AD1A5A">
      <w:pPr>
        <w:spacing w:line="240" w:lineRule="auto"/>
        <w:jc w:val="center"/>
        <w:rPr>
          <w:rFonts w:ascii="Raleway" w:hAnsi="Raleway" w:cs="Times New Roman"/>
          <w:bCs/>
          <w:szCs w:val="22"/>
        </w:rPr>
      </w:pPr>
      <w:r w:rsidRPr="00D9598D">
        <w:rPr>
          <w:rFonts w:ascii="Raleway" w:hAnsi="Raleway" w:cs="Times New Roman"/>
          <w:b/>
          <w:szCs w:val="22"/>
        </w:rPr>
        <w:t>Minuta</w:t>
      </w:r>
      <w:r w:rsidR="00F35063" w:rsidRPr="00D9598D">
        <w:rPr>
          <w:rFonts w:ascii="Raleway" w:hAnsi="Raleway" w:cs="Times New Roman"/>
          <w:b/>
          <w:szCs w:val="22"/>
        </w:rPr>
        <w:t xml:space="preserve"> </w:t>
      </w:r>
      <w:r w:rsidRPr="00D9598D">
        <w:rPr>
          <w:rFonts w:ascii="Raleway" w:hAnsi="Raleway" w:cs="Times New Roman"/>
          <w:b/>
          <w:szCs w:val="22"/>
        </w:rPr>
        <w:t xml:space="preserve">do </w:t>
      </w:r>
      <w:r w:rsidR="00405627" w:rsidRPr="00D9598D">
        <w:rPr>
          <w:rFonts w:ascii="Raleway" w:hAnsi="Raleway" w:cs="Times New Roman"/>
          <w:b/>
          <w:szCs w:val="22"/>
        </w:rPr>
        <w:t xml:space="preserve">CONTRATO Nº </w:t>
      </w:r>
      <w:r w:rsidR="00DE3D61" w:rsidRPr="00D9598D">
        <w:rPr>
          <w:rFonts w:ascii="Raleway" w:hAnsi="Raleway" w:cs="Times New Roman"/>
          <w:b/>
          <w:szCs w:val="22"/>
        </w:rPr>
        <w:t>___</w:t>
      </w:r>
      <w:r w:rsidR="001220C7" w:rsidRPr="00D9598D">
        <w:rPr>
          <w:rFonts w:ascii="Raleway" w:hAnsi="Raleway" w:cs="Times New Roman"/>
          <w:b/>
          <w:szCs w:val="22"/>
        </w:rPr>
        <w:t>/PGJ/202</w:t>
      </w:r>
      <w:r w:rsidR="0071299B" w:rsidRPr="00D9598D">
        <w:rPr>
          <w:rFonts w:ascii="Raleway" w:hAnsi="Raleway" w:cs="Times New Roman"/>
          <w:b/>
          <w:szCs w:val="22"/>
        </w:rPr>
        <w:t>5</w:t>
      </w:r>
    </w:p>
    <w:p w14:paraId="17D2969B" w14:textId="77777777" w:rsidR="00405627" w:rsidRPr="00D9598D" w:rsidRDefault="00405627" w:rsidP="00AD1A5A">
      <w:pPr>
        <w:spacing w:line="240" w:lineRule="auto"/>
        <w:jc w:val="both"/>
        <w:rPr>
          <w:rFonts w:ascii="Raleway" w:hAnsi="Raleway" w:cs="Times New Roman"/>
          <w:bCs/>
          <w:szCs w:val="22"/>
        </w:rPr>
      </w:pPr>
    </w:p>
    <w:p w14:paraId="0BE14647" w14:textId="4C74FB40" w:rsidR="00BF3BC0" w:rsidRPr="00D9598D" w:rsidRDefault="00EB515E" w:rsidP="00AD1A5A">
      <w:pPr>
        <w:spacing w:line="240" w:lineRule="auto"/>
        <w:jc w:val="both"/>
        <w:rPr>
          <w:rFonts w:ascii="Raleway" w:eastAsia="Arial Unicode MS" w:hAnsi="Raleway" w:cs="Times New Roman"/>
          <w:bCs/>
          <w:szCs w:val="22"/>
        </w:rPr>
      </w:pPr>
      <w:bookmarkStart w:id="0" w:name="_Hlk23946316"/>
      <w:r w:rsidRPr="00D9598D">
        <w:rPr>
          <w:rFonts w:ascii="Raleway" w:hAnsi="Raleway" w:cs="Times New Roman"/>
          <w:szCs w:val="22"/>
        </w:rPr>
        <w:t xml:space="preserve">O </w:t>
      </w:r>
      <w:r w:rsidRPr="00D9598D">
        <w:rPr>
          <w:rFonts w:ascii="Raleway" w:hAnsi="Raleway" w:cs="Times New Roman"/>
          <w:b/>
          <w:szCs w:val="22"/>
        </w:rPr>
        <w:t>MINISTÉRIO PÚBLICO DO ESTADO DE MATO GROSSO DO SUL</w:t>
      </w:r>
      <w:r w:rsidRPr="00D9598D">
        <w:rPr>
          <w:rFonts w:ascii="Raleway" w:hAnsi="Raleway" w:cs="Times New Roman"/>
          <w:szCs w:val="22"/>
        </w:rPr>
        <w:t xml:space="preserve">, </w:t>
      </w:r>
      <w:bookmarkStart w:id="1" w:name="_Hlk10035177"/>
      <w:r w:rsidRPr="00D9598D">
        <w:rPr>
          <w:rFonts w:ascii="Raleway" w:hAnsi="Raleway" w:cs="Times New Roman"/>
          <w:szCs w:val="22"/>
        </w:rPr>
        <w:t>pessoa jurídica de direito público, com sede nesta Capital, na Rua Presidente Manuel</w:t>
      </w:r>
      <w:r w:rsidR="00635ECF" w:rsidRPr="00D9598D">
        <w:rPr>
          <w:rFonts w:ascii="Raleway" w:hAnsi="Raleway" w:cs="Times New Roman"/>
          <w:szCs w:val="22"/>
        </w:rPr>
        <w:t xml:space="preserve"> </w:t>
      </w:r>
      <w:r w:rsidRPr="00D9598D">
        <w:rPr>
          <w:rFonts w:ascii="Raleway" w:hAnsi="Raleway" w:cs="Times New Roman"/>
          <w:szCs w:val="22"/>
        </w:rPr>
        <w:t>Ferraz de Campos Salles, nº 214, Jardim Veraneio,</w:t>
      </w:r>
      <w:r w:rsidR="00635ECF" w:rsidRPr="00D9598D">
        <w:rPr>
          <w:rFonts w:ascii="Raleway" w:hAnsi="Raleway" w:cs="Times New Roman"/>
          <w:szCs w:val="22"/>
        </w:rPr>
        <w:t xml:space="preserve"> </w:t>
      </w:r>
      <w:r w:rsidRPr="00D9598D">
        <w:rPr>
          <w:rFonts w:ascii="Raleway" w:hAnsi="Raleway" w:cs="Times New Roman"/>
          <w:szCs w:val="22"/>
        </w:rPr>
        <w:t xml:space="preserve">por intermédio do </w:t>
      </w:r>
      <w:r w:rsidRPr="00D9598D">
        <w:rPr>
          <w:rFonts w:ascii="Raleway" w:hAnsi="Raleway" w:cs="Times New Roman"/>
          <w:b/>
          <w:bCs/>
          <w:i/>
          <w:iCs/>
          <w:szCs w:val="22"/>
        </w:rPr>
        <w:t>(adequar para</w:t>
      </w:r>
      <w:r w:rsidR="00FB5CE0" w:rsidRPr="00D9598D">
        <w:rPr>
          <w:rFonts w:ascii="Raleway" w:hAnsi="Raleway" w:cs="Times New Roman"/>
          <w:b/>
          <w:bCs/>
          <w:i/>
          <w:iCs/>
          <w:szCs w:val="22"/>
        </w:rPr>
        <w:t xml:space="preserve"> </w:t>
      </w:r>
      <w:r w:rsidRPr="00D9598D">
        <w:rPr>
          <w:rFonts w:ascii="Raleway" w:hAnsi="Raleway" w:cs="Times New Roman"/>
          <w:b/>
          <w:bCs/>
          <w:i/>
          <w:iCs/>
          <w:szCs w:val="22"/>
        </w:rPr>
        <w:t>Fundo Especial, se for o caso)</w:t>
      </w:r>
      <w:r w:rsidRPr="00D9598D">
        <w:rPr>
          <w:rFonts w:ascii="Raleway" w:hAnsi="Raleway" w:cs="Times New Roman"/>
          <w:szCs w:val="22"/>
        </w:rPr>
        <w:t>,</w:t>
      </w:r>
      <w:r w:rsidR="00EB5097" w:rsidRPr="00D9598D">
        <w:rPr>
          <w:rFonts w:ascii="Raleway" w:hAnsi="Raleway" w:cs="Times New Roman"/>
          <w:szCs w:val="22"/>
        </w:rPr>
        <w:t xml:space="preserve"> </w:t>
      </w:r>
      <w:r w:rsidRPr="00D9598D">
        <w:rPr>
          <w:rFonts w:ascii="Raleway" w:hAnsi="Raleway" w:cs="Times New Roman"/>
          <w:szCs w:val="22"/>
        </w:rPr>
        <w:t>inscrito no CNPJ nº ____,</w:t>
      </w:r>
      <w:r w:rsidR="00EA75FA" w:rsidRPr="00D9598D">
        <w:rPr>
          <w:rFonts w:ascii="Raleway" w:hAnsi="Raleway" w:cs="Times New Roman"/>
          <w:szCs w:val="22"/>
        </w:rPr>
        <w:t xml:space="preserve"> </w:t>
      </w:r>
      <w:r w:rsidRPr="00D9598D">
        <w:rPr>
          <w:rFonts w:ascii="Raleway" w:hAnsi="Raleway" w:cs="Times New Roman"/>
          <w:szCs w:val="22"/>
        </w:rPr>
        <w:t xml:space="preserve">neste ato representado, </w:t>
      </w:r>
      <w:bookmarkEnd w:id="1"/>
      <w:r w:rsidRPr="00D9598D">
        <w:rPr>
          <w:rFonts w:ascii="Raleway" w:hAnsi="Raleway" w:cs="Times New Roman"/>
          <w:szCs w:val="22"/>
        </w:rPr>
        <w:t>nos termos do inciso I do artigo 7º da Lei Orgânica do Ministério Público, por seu</w:t>
      </w:r>
      <w:r w:rsidR="00EB5097" w:rsidRPr="00D9598D">
        <w:rPr>
          <w:rFonts w:ascii="Raleway" w:hAnsi="Raleway" w:cs="Times New Roman"/>
          <w:szCs w:val="22"/>
        </w:rPr>
        <w:t xml:space="preserve"> </w:t>
      </w:r>
      <w:r w:rsidRPr="00D9598D">
        <w:rPr>
          <w:rFonts w:ascii="Raleway" w:hAnsi="Raleway" w:cs="Times New Roman"/>
          <w:szCs w:val="22"/>
        </w:rPr>
        <w:t xml:space="preserve">Procurador-Geral de Justiça, </w:t>
      </w:r>
      <w:r w:rsidR="00F9298C" w:rsidRPr="00D9598D">
        <w:rPr>
          <w:rFonts w:ascii="Raleway" w:hAnsi="Raleway" w:cs="Times New Roman"/>
          <w:b/>
          <w:bCs/>
          <w:szCs w:val="22"/>
        </w:rPr>
        <w:t>_______________</w:t>
      </w:r>
      <w:r w:rsidRPr="00D9598D">
        <w:rPr>
          <w:rFonts w:ascii="Raleway" w:hAnsi="Raleway" w:cs="Times New Roman"/>
          <w:szCs w:val="22"/>
        </w:rPr>
        <w:t xml:space="preserve">, residente e domiciliado em </w:t>
      </w:r>
      <w:r w:rsidR="000A6991" w:rsidRPr="00D9598D">
        <w:rPr>
          <w:rFonts w:ascii="Raleway" w:hAnsi="Raleway" w:cs="Times New Roman"/>
          <w:szCs w:val="22"/>
        </w:rPr>
        <w:t>____________</w:t>
      </w:r>
      <w:r w:rsidRPr="00D9598D">
        <w:rPr>
          <w:rFonts w:ascii="Raleway" w:hAnsi="Raleway" w:cs="Times New Roman"/>
          <w:szCs w:val="22"/>
        </w:rPr>
        <w:t>,</w:t>
      </w:r>
      <w:r w:rsidR="00635ECF" w:rsidRPr="00D9598D">
        <w:rPr>
          <w:rFonts w:ascii="Raleway" w:hAnsi="Raleway" w:cs="Times New Roman"/>
          <w:szCs w:val="22"/>
        </w:rPr>
        <w:t xml:space="preserve"> </w:t>
      </w:r>
      <w:r w:rsidRPr="00D9598D">
        <w:rPr>
          <w:rFonts w:ascii="Raleway" w:hAnsi="Raleway" w:cs="Times New Roman"/>
          <w:szCs w:val="22"/>
        </w:rPr>
        <w:t>doravante denominado CONTRATANTE</w:t>
      </w:r>
      <w:r w:rsidRPr="00D9598D">
        <w:rPr>
          <w:rFonts w:ascii="Raleway" w:eastAsia="Times New Roman" w:hAnsi="Raleway" w:cs="Times New Roman"/>
          <w:szCs w:val="22"/>
          <w:lang w:eastAsia="pt-BR"/>
        </w:rPr>
        <w:t xml:space="preserve">, </w:t>
      </w:r>
      <w:bookmarkEnd w:id="0"/>
      <w:r w:rsidRPr="00D9598D">
        <w:rPr>
          <w:rFonts w:ascii="Raleway" w:eastAsia="Times New Roman" w:hAnsi="Raleway" w:cs="Times New Roman"/>
          <w:szCs w:val="22"/>
          <w:lang w:eastAsia="pt-BR"/>
        </w:rPr>
        <w:t>e a empresa</w:t>
      </w:r>
      <w:bookmarkStart w:id="2" w:name="_Hlk73441848"/>
      <w:r w:rsidRPr="00D9598D">
        <w:rPr>
          <w:rFonts w:ascii="Raleway" w:eastAsia="Times New Roman" w:hAnsi="Raleway" w:cs="Times New Roman"/>
          <w:szCs w:val="22"/>
          <w:lang w:eastAsia="pt-BR"/>
        </w:rPr>
        <w:t xml:space="preserve"> </w:t>
      </w:r>
      <w:r w:rsidRPr="00D9598D">
        <w:rPr>
          <w:rFonts w:ascii="Raleway" w:eastAsia="Times New Roman" w:hAnsi="Raleway" w:cs="Times New Roman"/>
          <w:b/>
          <w:bCs/>
          <w:szCs w:val="22"/>
          <w:lang w:eastAsia="pt-BR"/>
        </w:rPr>
        <w:t>____</w:t>
      </w:r>
      <w:r w:rsidRPr="00D9598D">
        <w:rPr>
          <w:rFonts w:ascii="Raleway" w:eastAsia="Times New Roman" w:hAnsi="Raleway" w:cs="Times New Roman"/>
          <w:szCs w:val="22"/>
          <w:lang w:eastAsia="pt-BR"/>
        </w:rPr>
        <w:t>,</w:t>
      </w:r>
      <w:r w:rsidR="000076C3" w:rsidRPr="00D9598D">
        <w:rPr>
          <w:rFonts w:ascii="Raleway" w:eastAsia="Times New Roman" w:hAnsi="Raleway" w:cs="Times New Roman"/>
          <w:szCs w:val="22"/>
          <w:lang w:eastAsia="pt-BR"/>
        </w:rPr>
        <w:t xml:space="preserve"> </w:t>
      </w:r>
      <w:r w:rsidRPr="00D9598D">
        <w:rPr>
          <w:rFonts w:ascii="Raleway" w:eastAsia="Times New Roman" w:hAnsi="Raleway" w:cs="Times New Roman"/>
          <w:szCs w:val="22"/>
          <w:lang w:eastAsia="pt-BR"/>
        </w:rPr>
        <w:t>pessoa jurídica de direito privado, inscrita no CNPJ nº</w:t>
      </w:r>
      <w:r w:rsidR="00F35063" w:rsidRPr="00D9598D">
        <w:rPr>
          <w:rFonts w:ascii="Raleway" w:eastAsia="Times New Roman" w:hAnsi="Raleway" w:cs="Times New Roman"/>
          <w:szCs w:val="22"/>
          <w:lang w:eastAsia="pt-BR"/>
        </w:rPr>
        <w:t xml:space="preserve"> </w:t>
      </w:r>
      <w:r w:rsidRPr="00D9598D">
        <w:rPr>
          <w:rFonts w:ascii="Raleway" w:eastAsia="Times New Roman" w:hAnsi="Raleway" w:cs="Times New Roman"/>
          <w:szCs w:val="22"/>
          <w:lang w:eastAsia="pt-BR"/>
        </w:rPr>
        <w:t>__</w:t>
      </w:r>
      <w:r w:rsidR="00F35063" w:rsidRPr="00D9598D">
        <w:rPr>
          <w:rFonts w:ascii="Raleway" w:eastAsia="Times New Roman" w:hAnsi="Raleway" w:cs="Times New Roman"/>
          <w:szCs w:val="22"/>
          <w:lang w:eastAsia="pt-BR"/>
        </w:rPr>
        <w:t>_</w:t>
      </w:r>
      <w:r w:rsidRPr="00D9598D">
        <w:rPr>
          <w:rFonts w:ascii="Raleway" w:eastAsia="Times New Roman" w:hAnsi="Raleway" w:cs="Times New Roman"/>
          <w:szCs w:val="22"/>
          <w:lang w:eastAsia="pt-BR"/>
        </w:rPr>
        <w:t xml:space="preserve">___, sediada na (endereço completo), representada neste ato por </w:t>
      </w:r>
      <w:bookmarkEnd w:id="2"/>
      <w:r w:rsidRPr="00D9598D">
        <w:rPr>
          <w:rFonts w:ascii="Raleway" w:eastAsia="Times New Roman" w:hAnsi="Raleway" w:cs="Times New Roman"/>
          <w:b/>
          <w:szCs w:val="22"/>
          <w:lang w:eastAsia="pt-BR"/>
        </w:rPr>
        <w:t>(Representante Legal)</w:t>
      </w:r>
      <w:r w:rsidRPr="00D9598D">
        <w:rPr>
          <w:rFonts w:ascii="Raleway" w:eastAsia="Times New Roman" w:hAnsi="Raleway" w:cs="Times New Roman"/>
          <w:szCs w:val="22"/>
          <w:lang w:eastAsia="pt-BR"/>
        </w:rPr>
        <w:t xml:space="preserve">, portador do RG nº _____, expedido pela ___, e inscrito no CPF sob o nº _____, doravante denominada CONTRATADA, resolvem firmar este Contrato, decorrente do Processo nº </w:t>
      </w:r>
      <w:r w:rsidR="00744173" w:rsidRPr="00D9598D">
        <w:rPr>
          <w:rFonts w:ascii="Raleway" w:eastAsia="Times New Roman" w:hAnsi="Raleway" w:cs="Times New Roman"/>
          <w:szCs w:val="22"/>
          <w:lang w:eastAsia="pt-BR"/>
        </w:rPr>
        <w:t>_______________</w:t>
      </w:r>
      <w:r w:rsidRPr="00D9598D">
        <w:rPr>
          <w:rFonts w:ascii="Raleway" w:eastAsia="Times New Roman" w:hAnsi="Raleway" w:cs="Times New Roman"/>
          <w:szCs w:val="22"/>
          <w:lang w:eastAsia="pt-BR"/>
        </w:rPr>
        <w:t xml:space="preserve">, vinculado ao Pregão Eletrônico nº _____, regido pela </w:t>
      </w:r>
      <w:r w:rsidR="009312DD" w:rsidRPr="00D9598D">
        <w:rPr>
          <w:rFonts w:ascii="Raleway" w:eastAsia="Times New Roman" w:hAnsi="Raleway" w:cs="Times New Roman"/>
          <w:szCs w:val="22"/>
          <w:lang w:eastAsia="pt-BR"/>
        </w:rPr>
        <w:t xml:space="preserve">Lei </w:t>
      </w:r>
      <w:r w:rsidRPr="00D9598D">
        <w:rPr>
          <w:rFonts w:ascii="Raleway" w:eastAsia="Times New Roman" w:hAnsi="Raleway" w:cs="Times New Roman"/>
          <w:szCs w:val="22"/>
          <w:lang w:eastAsia="pt-BR"/>
        </w:rPr>
        <w:t xml:space="preserve">Federal nº </w:t>
      </w:r>
      <w:bookmarkStart w:id="3" w:name="_Hlk132639615"/>
      <w:r w:rsidRPr="00D9598D">
        <w:rPr>
          <w:rFonts w:ascii="Raleway" w:eastAsia="Times New Roman" w:hAnsi="Raleway" w:cs="Times New Roman"/>
          <w:szCs w:val="22"/>
          <w:lang w:eastAsia="pt-BR"/>
        </w:rPr>
        <w:t>14.133/2021</w:t>
      </w:r>
      <w:bookmarkEnd w:id="3"/>
      <w:r w:rsidRPr="00D9598D">
        <w:rPr>
          <w:rFonts w:ascii="Raleway" w:eastAsia="Times New Roman" w:hAnsi="Raleway" w:cs="Times New Roman"/>
          <w:szCs w:val="22"/>
          <w:lang w:eastAsia="pt-BR"/>
        </w:rPr>
        <w:t xml:space="preserve"> e suas alterações, e pelas cláusulas e condições a seguir</w:t>
      </w:r>
      <w:r w:rsidR="00BF3BC0" w:rsidRPr="00D9598D">
        <w:rPr>
          <w:rFonts w:ascii="Raleway" w:hAnsi="Raleway" w:cs="Times New Roman"/>
          <w:szCs w:val="22"/>
        </w:rPr>
        <w:t>:</w:t>
      </w:r>
    </w:p>
    <w:p w14:paraId="5C51D407" w14:textId="77777777" w:rsidR="00BF3BC0" w:rsidRPr="00D9598D" w:rsidRDefault="00BF3BC0" w:rsidP="00AD1A5A">
      <w:pPr>
        <w:spacing w:line="240" w:lineRule="auto"/>
        <w:jc w:val="both"/>
        <w:rPr>
          <w:rFonts w:ascii="Raleway" w:eastAsia="Times New Roman" w:hAnsi="Raleway" w:cs="Times New Roman"/>
          <w:szCs w:val="22"/>
          <w:lang w:eastAsia="pt-BR"/>
        </w:rPr>
      </w:pPr>
    </w:p>
    <w:p w14:paraId="4A400043" w14:textId="77777777" w:rsidR="00BF3BC0" w:rsidRPr="00D9598D" w:rsidRDefault="00BF3BC0"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1. CLÁUSULA PRIMEIRA - DO OBJETO</w:t>
      </w:r>
    </w:p>
    <w:p w14:paraId="1456DD83" w14:textId="6A9719BD" w:rsidR="00BF3BC0" w:rsidRPr="00D9598D" w:rsidRDefault="00BF3BC0"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1.1. </w:t>
      </w:r>
      <w:r w:rsidR="004E576B" w:rsidRPr="00D9598D">
        <w:rPr>
          <w:rFonts w:ascii="Raleway" w:eastAsia="Times New Roman" w:hAnsi="Raleway" w:cs="Times New Roman"/>
          <w:szCs w:val="22"/>
          <w:lang w:eastAsia="pt-BR"/>
        </w:rPr>
        <w:t>Constitui objeto deste Contrato a</w:t>
      </w:r>
      <w:r w:rsidR="00142875" w:rsidRPr="00D9598D">
        <w:rPr>
          <w:rFonts w:ascii="Raleway" w:eastAsia="Times New Roman" w:hAnsi="Raleway" w:cs="Times New Roman"/>
          <w:szCs w:val="22"/>
          <w:lang w:eastAsia="pt-BR"/>
        </w:rPr>
        <w:t xml:space="preserve"> </w:t>
      </w:r>
      <w:r w:rsidR="00E37DA0" w:rsidRPr="00D9598D">
        <w:rPr>
          <w:rFonts w:ascii="Raleway" w:eastAsia="Times New Roman" w:hAnsi="Raleway" w:cs="Times New Roman"/>
          <w:szCs w:val="22"/>
          <w:lang w:eastAsia="pt-BR"/>
        </w:rPr>
        <w:t xml:space="preserve">prestação, pela Contratada, </w:t>
      </w:r>
      <w:r w:rsidR="00275691" w:rsidRPr="00D9598D">
        <w:rPr>
          <w:rFonts w:ascii="Raleway" w:eastAsia="Times New Roman" w:hAnsi="Raleway" w:cs="Times New Roman"/>
          <w:szCs w:val="22"/>
          <w:lang w:eastAsia="pt-BR"/>
        </w:rPr>
        <w:t>de serviço de locação de equipamentos para fornecimento de energia ininterrupta (UPS), de pequeno porte (700 VA e 1500 VA), incluindo os serviços de manutenção preventiva e corretiva com o fornecimento e substituição de peças e componentes de nobreaks, para atender o Ministério Público do Estado de Mato Grosso do Sul</w:t>
      </w:r>
      <w:r w:rsidR="00142875" w:rsidRPr="00D9598D">
        <w:rPr>
          <w:rFonts w:ascii="Raleway" w:eastAsia="Times New Roman" w:hAnsi="Raleway" w:cs="Times New Roman"/>
          <w:szCs w:val="22"/>
          <w:lang w:eastAsia="pt-BR"/>
        </w:rPr>
        <w:t>;</w:t>
      </w:r>
    </w:p>
    <w:p w14:paraId="69F49897" w14:textId="40C7DEA4" w:rsidR="00E4561F" w:rsidRPr="00D9598D" w:rsidRDefault="00E4561F" w:rsidP="00AD1A5A">
      <w:pPr>
        <w:spacing w:line="240" w:lineRule="auto"/>
        <w:jc w:val="both"/>
        <w:rPr>
          <w:rFonts w:ascii="Raleway" w:eastAsia="Times New Roman" w:hAnsi="Raleway" w:cs="Times New Roman"/>
          <w:szCs w:val="22"/>
          <w:lang w:eastAsia="pt-BR"/>
        </w:rPr>
      </w:pPr>
      <w:bookmarkStart w:id="4" w:name="_Hlk115273386"/>
      <w:r w:rsidRPr="00D9598D">
        <w:rPr>
          <w:rFonts w:ascii="Raleway" w:eastAsia="Times New Roman" w:hAnsi="Raleway" w:cs="Times New Roman"/>
          <w:szCs w:val="22"/>
          <w:lang w:eastAsia="pt-BR"/>
        </w:rPr>
        <w:t>1.2.</w:t>
      </w:r>
      <w:r w:rsidR="0058477F" w:rsidRPr="00D9598D">
        <w:rPr>
          <w:rFonts w:ascii="Raleway" w:eastAsia="Times New Roman" w:hAnsi="Raleway" w:cs="Times New Roman"/>
          <w:szCs w:val="22"/>
          <w:lang w:eastAsia="pt-BR"/>
        </w:rPr>
        <w:t xml:space="preserve"> </w:t>
      </w:r>
      <w:r w:rsidR="00D5113F" w:rsidRPr="00D9598D">
        <w:rPr>
          <w:rFonts w:ascii="Raleway" w:eastAsia="Times New Roman" w:hAnsi="Raleway" w:cs="Times New Roman"/>
          <w:szCs w:val="22"/>
          <w:lang w:eastAsia="pt-BR"/>
        </w:rPr>
        <w:t>O objeto deste Contrato deverá ser</w:t>
      </w:r>
      <w:r w:rsidR="0058477F" w:rsidRPr="00D9598D">
        <w:rPr>
          <w:rFonts w:ascii="Raleway" w:eastAsia="Times New Roman" w:hAnsi="Raleway" w:cs="Times New Roman"/>
          <w:szCs w:val="22"/>
          <w:lang w:eastAsia="pt-BR"/>
        </w:rPr>
        <w:t xml:space="preserve"> </w:t>
      </w:r>
      <w:r w:rsidR="00D5113F" w:rsidRPr="00D9598D">
        <w:rPr>
          <w:rFonts w:ascii="Raleway" w:eastAsia="Times New Roman" w:hAnsi="Raleway" w:cs="Times New Roman"/>
          <w:szCs w:val="22"/>
          <w:lang w:eastAsia="pt-BR"/>
        </w:rPr>
        <w:t xml:space="preserve">executado de acordo com as especificações descritas </w:t>
      </w:r>
      <w:r w:rsidR="00AE2097" w:rsidRPr="00D9598D">
        <w:rPr>
          <w:rFonts w:ascii="Raleway" w:hAnsi="Raleway" w:cs="Times New Roman"/>
          <w:szCs w:val="22"/>
        </w:rPr>
        <w:t xml:space="preserve">no </w:t>
      </w:r>
      <w:r w:rsidR="003B7D89" w:rsidRPr="00D9598D">
        <w:rPr>
          <w:rFonts w:ascii="Raleway" w:hAnsi="Raleway" w:cs="Times New Roman"/>
          <w:szCs w:val="22"/>
        </w:rPr>
        <w:t>E</w:t>
      </w:r>
      <w:r w:rsidR="00AE2097" w:rsidRPr="00D9598D">
        <w:rPr>
          <w:rFonts w:ascii="Raleway" w:hAnsi="Raleway" w:cs="Times New Roman"/>
          <w:szCs w:val="22"/>
        </w:rPr>
        <w:t>dital</w:t>
      </w:r>
      <w:r w:rsidR="00AE2097" w:rsidRPr="00D9598D">
        <w:rPr>
          <w:rFonts w:ascii="Raleway" w:eastAsia="Times New Roman" w:hAnsi="Raleway" w:cs="Times New Roman"/>
          <w:szCs w:val="22"/>
          <w:lang w:eastAsia="pt-BR"/>
        </w:rPr>
        <w:t xml:space="preserve">, </w:t>
      </w:r>
      <w:r w:rsidR="00D5113F" w:rsidRPr="00D9598D">
        <w:rPr>
          <w:rFonts w:ascii="Raleway" w:eastAsia="Times New Roman" w:hAnsi="Raleway" w:cs="Times New Roman"/>
          <w:szCs w:val="22"/>
          <w:lang w:eastAsia="pt-BR"/>
        </w:rPr>
        <w:t xml:space="preserve">no </w:t>
      </w:r>
      <w:r w:rsidR="00A13078" w:rsidRPr="00D9598D">
        <w:rPr>
          <w:rFonts w:ascii="Raleway" w:eastAsia="Times New Roman" w:hAnsi="Raleway" w:cs="Times New Roman"/>
          <w:szCs w:val="22"/>
          <w:lang w:eastAsia="pt-BR"/>
        </w:rPr>
        <w:t>Termo de Referência, no Estudo Técnico Preliminar (ETP)</w:t>
      </w:r>
      <w:r w:rsidR="00275691" w:rsidRPr="00D9598D">
        <w:rPr>
          <w:rFonts w:ascii="Raleway" w:eastAsia="Times New Roman" w:hAnsi="Raleway" w:cs="Times New Roman"/>
          <w:szCs w:val="22"/>
          <w:lang w:eastAsia="pt-BR"/>
        </w:rPr>
        <w:t xml:space="preserve">, </w:t>
      </w:r>
      <w:r w:rsidR="00A13078" w:rsidRPr="00D9598D">
        <w:rPr>
          <w:rFonts w:ascii="Raleway" w:eastAsia="Times New Roman" w:hAnsi="Raleway" w:cs="Times New Roman"/>
          <w:szCs w:val="22"/>
          <w:lang w:eastAsia="pt-BR"/>
        </w:rPr>
        <w:t>no Documento de</w:t>
      </w:r>
      <w:r w:rsidR="00CB4620" w:rsidRPr="00D9598D">
        <w:rPr>
          <w:rFonts w:ascii="Raleway" w:eastAsia="Times New Roman" w:hAnsi="Raleway" w:cs="Times New Roman"/>
          <w:szCs w:val="22"/>
          <w:lang w:eastAsia="pt-BR"/>
        </w:rPr>
        <w:t xml:space="preserve"> </w:t>
      </w:r>
      <w:r w:rsidR="00A13078" w:rsidRPr="00D9598D">
        <w:rPr>
          <w:rFonts w:ascii="Raleway" w:eastAsia="Times New Roman" w:hAnsi="Raleway" w:cs="Times New Roman"/>
          <w:szCs w:val="22"/>
          <w:lang w:eastAsia="pt-BR"/>
        </w:rPr>
        <w:t>Formalização de Demanda (DFD)</w:t>
      </w:r>
      <w:r w:rsidR="00275691" w:rsidRPr="00D9598D">
        <w:rPr>
          <w:rFonts w:ascii="Raleway" w:eastAsia="Times New Roman" w:hAnsi="Raleway" w:cs="Times New Roman"/>
          <w:szCs w:val="22"/>
          <w:lang w:eastAsia="pt-BR"/>
        </w:rPr>
        <w:t xml:space="preserve"> e anexos</w:t>
      </w:r>
      <w:r w:rsidRPr="00D9598D">
        <w:rPr>
          <w:rFonts w:ascii="Raleway" w:eastAsia="Times New Roman" w:hAnsi="Raleway" w:cs="Times New Roman"/>
          <w:szCs w:val="22"/>
          <w:lang w:eastAsia="pt-BR"/>
        </w:rPr>
        <w:t xml:space="preserve">, que integram este </w:t>
      </w:r>
      <w:r w:rsidR="00A13078" w:rsidRPr="00D9598D">
        <w:rPr>
          <w:rFonts w:ascii="Raleway" w:eastAsia="Times New Roman" w:hAnsi="Raleway" w:cs="Times New Roman"/>
          <w:szCs w:val="22"/>
          <w:lang w:eastAsia="pt-BR"/>
        </w:rPr>
        <w:t>Contrato</w:t>
      </w:r>
      <w:r w:rsidRPr="00D9598D">
        <w:rPr>
          <w:rFonts w:ascii="Raleway" w:eastAsia="Times New Roman" w:hAnsi="Raleway" w:cs="Times New Roman"/>
          <w:szCs w:val="22"/>
          <w:lang w:eastAsia="pt-BR"/>
        </w:rPr>
        <w:t>, independentemente de transcrição ou anexação;</w:t>
      </w:r>
      <w:bookmarkEnd w:id="4"/>
    </w:p>
    <w:p w14:paraId="07F2B957" w14:textId="6DBBCED7" w:rsidR="00387690" w:rsidRPr="00D9598D" w:rsidRDefault="0086217B"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4561F" w:rsidRPr="00D9598D">
        <w:rPr>
          <w:rFonts w:ascii="Raleway" w:eastAsia="Times New Roman" w:hAnsi="Raleway" w:cs="Times New Roman"/>
          <w:szCs w:val="22"/>
          <w:lang w:eastAsia="pt-BR"/>
        </w:rPr>
        <w:t>3</w:t>
      </w:r>
      <w:r w:rsidR="00244808" w:rsidRPr="00D9598D">
        <w:rPr>
          <w:rFonts w:ascii="Raleway" w:eastAsia="Times New Roman" w:hAnsi="Raleway" w:cs="Times New Roman"/>
          <w:szCs w:val="22"/>
          <w:lang w:eastAsia="pt-BR"/>
        </w:rPr>
        <w:t>.</w:t>
      </w:r>
      <w:r w:rsidR="00F4638F" w:rsidRPr="00D9598D">
        <w:rPr>
          <w:rFonts w:ascii="Raleway" w:eastAsia="Times New Roman" w:hAnsi="Raleway" w:cs="Times New Roman"/>
          <w:szCs w:val="22"/>
          <w:lang w:eastAsia="pt-BR"/>
        </w:rPr>
        <w:t xml:space="preserve"> O objeto será executado sob o regime de empreitada por preço global</w:t>
      </w:r>
      <w:r w:rsidR="005622D6" w:rsidRPr="00D9598D">
        <w:rPr>
          <w:rFonts w:ascii="Raleway" w:eastAsia="Times New Roman" w:hAnsi="Raleway" w:cs="Times New Roman"/>
          <w:szCs w:val="22"/>
          <w:lang w:eastAsia="pt-BR"/>
        </w:rPr>
        <w:t>.</w:t>
      </w:r>
    </w:p>
    <w:p w14:paraId="19BE919D" w14:textId="3EE4F8D2" w:rsidR="00C41FD4" w:rsidRPr="00D9598D" w:rsidRDefault="00C41FD4" w:rsidP="00AD1A5A">
      <w:pPr>
        <w:spacing w:line="240" w:lineRule="auto"/>
        <w:jc w:val="both"/>
        <w:rPr>
          <w:rFonts w:ascii="Raleway" w:eastAsia="Times New Roman" w:hAnsi="Raleway" w:cs="Times New Roman"/>
          <w:szCs w:val="22"/>
          <w:lang w:eastAsia="pt-BR"/>
        </w:rPr>
      </w:pPr>
    </w:p>
    <w:p w14:paraId="01C0967A" w14:textId="1263D1CE" w:rsidR="00C41FD4" w:rsidRPr="00D9598D" w:rsidRDefault="00C75007"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2</w:t>
      </w:r>
      <w:r w:rsidR="00C41FD4" w:rsidRPr="00D9598D">
        <w:rPr>
          <w:rFonts w:ascii="Raleway" w:eastAsia="Times New Roman" w:hAnsi="Raleway" w:cs="Times New Roman"/>
          <w:b/>
          <w:szCs w:val="22"/>
          <w:lang w:eastAsia="pt-BR"/>
        </w:rPr>
        <w:t xml:space="preserve">. CLÁUSULA </w:t>
      </w:r>
      <w:r w:rsidRPr="00D9598D">
        <w:rPr>
          <w:rFonts w:ascii="Raleway" w:eastAsia="Times New Roman" w:hAnsi="Raleway" w:cs="Times New Roman"/>
          <w:b/>
          <w:szCs w:val="22"/>
          <w:lang w:eastAsia="pt-BR"/>
        </w:rPr>
        <w:t xml:space="preserve">SEGUNDA </w:t>
      </w:r>
      <w:r w:rsidR="00C41FD4" w:rsidRPr="00D9598D">
        <w:rPr>
          <w:rFonts w:ascii="Raleway" w:eastAsia="Times New Roman" w:hAnsi="Raleway" w:cs="Times New Roman"/>
          <w:b/>
          <w:szCs w:val="22"/>
          <w:lang w:eastAsia="pt-BR"/>
        </w:rPr>
        <w:t>- DA VIGÊNCIA DO CONTRATO</w:t>
      </w:r>
    </w:p>
    <w:p w14:paraId="49B31FB3" w14:textId="760DE01E" w:rsidR="00E773FD" w:rsidRPr="00D9598D" w:rsidRDefault="00C75007" w:rsidP="00635ECF">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2</w:t>
      </w:r>
      <w:r w:rsidR="00C41FD4" w:rsidRPr="00D9598D">
        <w:rPr>
          <w:rFonts w:ascii="Raleway" w:eastAsia="Times New Roman" w:hAnsi="Raleway" w:cs="Times New Roman"/>
          <w:szCs w:val="22"/>
          <w:lang w:eastAsia="pt-BR"/>
        </w:rPr>
        <w:t>.1.</w:t>
      </w:r>
      <w:r w:rsidR="00221EC9" w:rsidRPr="00D9598D">
        <w:rPr>
          <w:rFonts w:ascii="Raleway" w:eastAsia="Times New Roman" w:hAnsi="Raleway" w:cs="Times New Roman"/>
          <w:szCs w:val="22"/>
          <w:lang w:eastAsia="pt-BR"/>
        </w:rPr>
        <w:t xml:space="preserve"> O prazo de vigência contratual será de 12 (doze) meses, contados de sua assinatura, na forma dos artigos 106 e 107 da Lei nº 14.133/21, com possibilidade de prorrogação em caso de apresentação de justificativa e comum acordo entre as partes.</w:t>
      </w:r>
    </w:p>
    <w:p w14:paraId="7A33A0B5" w14:textId="77777777" w:rsidR="00092B24" w:rsidRPr="00D9598D" w:rsidRDefault="00092B24" w:rsidP="00092B24">
      <w:pPr>
        <w:spacing w:line="240" w:lineRule="auto"/>
        <w:jc w:val="both"/>
        <w:rPr>
          <w:rFonts w:ascii="Raleway" w:eastAsia="Times New Roman" w:hAnsi="Raleway" w:cs="Times New Roman"/>
          <w:szCs w:val="22"/>
          <w:lang w:eastAsia="pt-BR"/>
        </w:rPr>
      </w:pPr>
    </w:p>
    <w:p w14:paraId="595ADAF4" w14:textId="4DE44294" w:rsidR="00E773FD" w:rsidRPr="00D9598D" w:rsidRDefault="00E773FD" w:rsidP="00AD1A5A">
      <w:pPr>
        <w:shd w:val="clear" w:color="auto" w:fill="D9D9D9" w:themeFill="background1" w:themeFillShade="D9"/>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b/>
          <w:szCs w:val="22"/>
          <w:lang w:eastAsia="pt-BR"/>
        </w:rPr>
        <w:t xml:space="preserve">3. CLÁUSULA TERCEIRA – </w:t>
      </w:r>
      <w:r w:rsidR="00EA2B2C" w:rsidRPr="00D9598D">
        <w:rPr>
          <w:rFonts w:ascii="Raleway" w:eastAsia="Times New Roman" w:hAnsi="Raleway" w:cs="Times New Roman"/>
          <w:b/>
          <w:szCs w:val="22"/>
          <w:lang w:eastAsia="pt-BR"/>
        </w:rPr>
        <w:t>DA DESCRIÇÃO DA SOLUÇÃO</w:t>
      </w:r>
    </w:p>
    <w:p w14:paraId="6A25A2DA" w14:textId="77777777" w:rsidR="00724BCB" w:rsidRPr="00D9598D" w:rsidRDefault="00E773FD"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3.1.</w:t>
      </w:r>
      <w:r w:rsidR="00811B7A"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Serão locados 2 tipos de equipamentos para fornecimento de energia ininterrupta: de 700VA e de 1500VA;</w:t>
      </w:r>
    </w:p>
    <w:p w14:paraId="40E586E5" w14:textId="01B49057"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Durante a execução do Contrato, serão locados: 2.211 (dois mil duzentos e onze) equipamentos de 700VA e </w:t>
      </w:r>
      <w:r w:rsidR="00DF4484">
        <w:rPr>
          <w:rFonts w:ascii="Raleway" w:eastAsia="Times New Roman" w:hAnsi="Raleway" w:cs="Times New Roman"/>
          <w:szCs w:val="22"/>
          <w:lang w:eastAsia="pt-BR"/>
        </w:rPr>
        <w:t>85</w:t>
      </w:r>
      <w:r w:rsidR="00724BCB" w:rsidRPr="00D9598D">
        <w:rPr>
          <w:rFonts w:ascii="Raleway" w:eastAsia="Times New Roman" w:hAnsi="Raleway" w:cs="Times New Roman"/>
          <w:szCs w:val="22"/>
          <w:lang w:eastAsia="pt-BR"/>
        </w:rPr>
        <w:t xml:space="preserve"> (</w:t>
      </w:r>
      <w:r w:rsidR="00DF4484">
        <w:rPr>
          <w:rFonts w:ascii="Raleway" w:eastAsia="Times New Roman" w:hAnsi="Raleway" w:cs="Times New Roman"/>
          <w:szCs w:val="22"/>
          <w:lang w:eastAsia="pt-BR"/>
        </w:rPr>
        <w:t>oitenta e cinco</w:t>
      </w:r>
      <w:r w:rsidR="00724BCB" w:rsidRPr="00D9598D">
        <w:rPr>
          <w:rFonts w:ascii="Raleway" w:eastAsia="Times New Roman" w:hAnsi="Raleway" w:cs="Times New Roman"/>
          <w:szCs w:val="22"/>
          <w:lang w:eastAsia="pt-BR"/>
        </w:rPr>
        <w:t>) equipamentos de 1500VA;</w:t>
      </w:r>
    </w:p>
    <w:p w14:paraId="4074E924" w14:textId="51584F60"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Os 2 (dois) tipos de equipamentos a serem locados, são descritos a seguir:</w:t>
      </w:r>
    </w:p>
    <w:p w14:paraId="6020DDC5" w14:textId="204D95FD"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Potência: 700VA</w:t>
      </w:r>
    </w:p>
    <w:p w14:paraId="67E8CAA5" w14:textId="07B912E7"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3.1.1.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Características de Entrada</w:t>
      </w:r>
      <w:r w:rsidR="00724BCB" w:rsidRPr="00D9598D">
        <w:rPr>
          <w:rFonts w:ascii="Raleway" w:eastAsia="Times New Roman" w:hAnsi="Raleway" w:cs="Times New Roman"/>
          <w:szCs w:val="22"/>
          <w:lang w:eastAsia="pt-BR"/>
        </w:rPr>
        <w:t>:</w:t>
      </w:r>
    </w:p>
    <w:p w14:paraId="68B31459"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Tensões de entrada em 115 Volts/ 127 Volts/ 220 Volts com modo de seleção Automático;</w:t>
      </w:r>
    </w:p>
    <w:p w14:paraId="39209690"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suportar frequência nominal de entrada de 60 Hertz com variação de ± 5%;</w:t>
      </w:r>
    </w:p>
    <w:p w14:paraId="323CF24C"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suportar faixa de tensão de entrada 93V a 150V ou intervalo superior;</w:t>
      </w:r>
    </w:p>
    <w:p w14:paraId="67281B3C"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permitir ligar o equipamento mesmo sem qualquer energia externa;</w:t>
      </w:r>
    </w:p>
    <w:p w14:paraId="08A9AD88"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Alerta sonoros em caso de falta de tensão na rede elétrica;</w:t>
      </w:r>
    </w:p>
    <w:p w14:paraId="707300FC"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Conexão de entrada NBR 14136:2012;</w:t>
      </w:r>
    </w:p>
    <w:p w14:paraId="06F9C7CD"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Cabo com plugue padrão NBR 14136:2012 de comprimento mínimo de 1,10 metros.</w:t>
      </w:r>
    </w:p>
    <w:p w14:paraId="3772A784" w14:textId="1373F4EB"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3.1.2.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Características de Proteção de Entrada</w:t>
      </w:r>
      <w:r w:rsidR="00724BCB" w:rsidRPr="00D9598D">
        <w:rPr>
          <w:rFonts w:ascii="Raleway" w:eastAsia="Times New Roman" w:hAnsi="Raleway" w:cs="Times New Roman"/>
          <w:szCs w:val="22"/>
          <w:lang w:eastAsia="pt-BR"/>
        </w:rPr>
        <w:t xml:space="preserve">: </w:t>
      </w:r>
    </w:p>
    <w:p w14:paraId="44913497"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Proteções para sobrecarga e curto-circuito por disjuntor rearmável;</w:t>
      </w:r>
    </w:p>
    <w:p w14:paraId="119B6331"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Proteções para sobretensão;</w:t>
      </w:r>
    </w:p>
    <w:p w14:paraId="11391C94" w14:textId="0C8B74C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3.1.3.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Características de Saída</w:t>
      </w:r>
      <w:r w:rsidR="00724BCB" w:rsidRPr="00D9598D">
        <w:rPr>
          <w:rFonts w:ascii="Raleway" w:eastAsia="Times New Roman" w:hAnsi="Raleway" w:cs="Times New Roman"/>
          <w:szCs w:val="22"/>
          <w:lang w:eastAsia="pt-BR"/>
        </w:rPr>
        <w:t>:</w:t>
      </w:r>
    </w:p>
    <w:p w14:paraId="570A2212"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 Capacidade mínima de Potência Nominal de 350 Watts;</w:t>
      </w:r>
    </w:p>
    <w:p w14:paraId="3AC9F13E"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Tensão nominal de saída de 115/120/127V;</w:t>
      </w:r>
    </w:p>
    <w:p w14:paraId="7038B628"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Variação de tensão de saída de no máximo ± 6 % (MODO BATERIA) e – 10% + 6 (MODO REDE);</w:t>
      </w:r>
    </w:p>
    <w:p w14:paraId="4AB1062E"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A frequência de saída deverá ser sincronizada em ± 1 %, de forma automática;</w:t>
      </w:r>
    </w:p>
    <w:p w14:paraId="0446F10D"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tipo de forma de onda do tipo Senoidal ou Senoidal por Aproximação (PWM), com controle de largura e amplitude.</w:t>
      </w:r>
    </w:p>
    <w:p w14:paraId="309A2723"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saída sincronizada com a rede por sistema PLL.</w:t>
      </w:r>
    </w:p>
    <w:p w14:paraId="24DC3206" w14:textId="0A8D32C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3.1.4.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Conexões de Saída</w:t>
      </w:r>
      <w:r w:rsidR="00724BCB" w:rsidRPr="00D9598D">
        <w:rPr>
          <w:rFonts w:ascii="Raleway" w:eastAsia="Times New Roman" w:hAnsi="Raleway" w:cs="Times New Roman"/>
          <w:szCs w:val="22"/>
          <w:lang w:eastAsia="pt-BR"/>
        </w:rPr>
        <w:t>:</w:t>
      </w:r>
    </w:p>
    <w:p w14:paraId="2E77CE85"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No mínimo, 04 (quatro) tomadas disponíveis 2P+T padrão NBR 14136:2002, diretamente no corpo do produto.</w:t>
      </w:r>
    </w:p>
    <w:p w14:paraId="453AA2F3" w14:textId="5ADDBF06"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3.1.5.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Bateria e Tempo de Operação</w:t>
      </w:r>
      <w:r w:rsidR="00724BCB" w:rsidRPr="00D9598D">
        <w:rPr>
          <w:rFonts w:ascii="Raleway" w:eastAsia="Times New Roman" w:hAnsi="Raleway" w:cs="Times New Roman"/>
          <w:szCs w:val="22"/>
          <w:lang w:eastAsia="pt-BR"/>
        </w:rPr>
        <w:t>:</w:t>
      </w:r>
    </w:p>
    <w:p w14:paraId="758A2DEC"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Bateria VRLA Chumbo-Ácido selada regulada por válvula, livre de manutenção, a prova de vazamento, própria para uso em equipamentos do tipo UPS;</w:t>
      </w:r>
    </w:p>
    <w:p w14:paraId="5110BB48"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 Deverá possuir o </w:t>
      </w:r>
      <w:r w:rsidRPr="00D9598D">
        <w:rPr>
          <w:rFonts w:ascii="Raleway" w:eastAsia="Times New Roman" w:hAnsi="Raleway" w:cs="Times New Roman"/>
          <w:i/>
          <w:iCs/>
          <w:szCs w:val="22"/>
          <w:lang w:eastAsia="pt-BR"/>
        </w:rPr>
        <w:t>“Battery Saver”</w:t>
      </w:r>
      <w:r w:rsidRPr="00D9598D">
        <w:rPr>
          <w:rFonts w:ascii="Raleway" w:eastAsia="Times New Roman" w:hAnsi="Raleway" w:cs="Times New Roman"/>
          <w:szCs w:val="22"/>
          <w:lang w:eastAsia="pt-BR"/>
        </w:rPr>
        <w:t>, desligamento por ausência de consumo na saída, evitando a descarga das baterias;</w:t>
      </w:r>
    </w:p>
    <w:p w14:paraId="09ED9F70"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O equipamento deverá possuir no mínimo 01(uma) baterias 12 Volts/7Ah internas, com tensão de 12VDC, Não serão aceitos equipamentos com baterias do tipo automotiva ou similar.</w:t>
      </w:r>
    </w:p>
    <w:p w14:paraId="7C0A3CD6" w14:textId="2AA7AAAE"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3.1.6.</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Características Adicionais</w:t>
      </w:r>
      <w:r w:rsidR="00724BCB" w:rsidRPr="00D9598D">
        <w:rPr>
          <w:rFonts w:ascii="Raleway" w:eastAsia="Times New Roman" w:hAnsi="Raleway" w:cs="Times New Roman"/>
          <w:szCs w:val="22"/>
          <w:lang w:eastAsia="pt-BR"/>
        </w:rPr>
        <w:t>:</w:t>
      </w:r>
    </w:p>
    <w:p w14:paraId="2FCCE3F1"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um cooler com ventilação extra para manter a temperatura interna baixa. A rotação do cooler deve ser controlada em função da potência na saída;</w:t>
      </w:r>
    </w:p>
    <w:p w14:paraId="62515450"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no mínimo, 03 LEDs na parte frontal, para a leitura dos status de utilização e condições do UPS, tais como: rede; inversor, bateria;</w:t>
      </w:r>
    </w:p>
    <w:p w14:paraId="651C7101"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Auto teste das baterias e componentes do equipamento.</w:t>
      </w:r>
    </w:p>
    <w:p w14:paraId="0F281B71" w14:textId="05840AB5"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3.1.7.</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Rendimento</w:t>
      </w:r>
      <w:r w:rsidR="00724BCB" w:rsidRPr="00D9598D">
        <w:rPr>
          <w:rFonts w:ascii="Raleway" w:eastAsia="Times New Roman" w:hAnsi="Raleway" w:cs="Times New Roman"/>
          <w:szCs w:val="22"/>
          <w:lang w:eastAsia="pt-BR"/>
        </w:rPr>
        <w:t>:</w:t>
      </w:r>
    </w:p>
    <w:p w14:paraId="10B17CFE"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em plena carga, rendimento de ≥ 90% (modo rede) e ≥ 80% (modo bateria);</w:t>
      </w:r>
    </w:p>
    <w:p w14:paraId="0414E5EF"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suportar umidade relativa de operação entre 0 e 90%, sem condensação;</w:t>
      </w:r>
    </w:p>
    <w:p w14:paraId="30C5A425"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Microprocessador RISC ou DSP.</w:t>
      </w:r>
    </w:p>
    <w:p w14:paraId="2936DA43" w14:textId="503FD706"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3.1.8.</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Documentação e Catálogo</w:t>
      </w:r>
      <w:r w:rsidR="00724BCB" w:rsidRPr="00D9598D">
        <w:rPr>
          <w:rFonts w:ascii="Raleway" w:eastAsia="Times New Roman" w:hAnsi="Raleway" w:cs="Times New Roman"/>
          <w:szCs w:val="22"/>
          <w:lang w:eastAsia="pt-BR"/>
        </w:rPr>
        <w:t>:</w:t>
      </w:r>
    </w:p>
    <w:p w14:paraId="3860065F"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Os manuais de operação, instalação e manutenção deverão ser fornecidos em Português ou Inglês;</w:t>
      </w:r>
    </w:p>
    <w:p w14:paraId="56E12FAB"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Apresentar catálogo/prospecto técnico do FABRICANTE, com as especificações dos equipamentos; Todas as especificações do catálogo deverão estar em conformidade com o Estudo Técnico Preliminar.</w:t>
      </w:r>
    </w:p>
    <w:p w14:paraId="17EEA610" w14:textId="00FB8767"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Potência: 1500VA</w:t>
      </w:r>
    </w:p>
    <w:p w14:paraId="39657FB7" w14:textId="770B0E89"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3.2.1.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Características de Entrada</w:t>
      </w:r>
      <w:r w:rsidR="00724BCB" w:rsidRPr="00D9598D">
        <w:rPr>
          <w:rFonts w:ascii="Raleway" w:eastAsia="Times New Roman" w:hAnsi="Raleway" w:cs="Times New Roman"/>
          <w:szCs w:val="22"/>
          <w:lang w:eastAsia="pt-BR"/>
        </w:rPr>
        <w:t>:</w:t>
      </w:r>
    </w:p>
    <w:p w14:paraId="05E16966"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Tensões de entrada em 115 Volts/ 127 Volts/ 220 Volts com modo de seleção Automático;</w:t>
      </w:r>
    </w:p>
    <w:p w14:paraId="33952055"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suportar frequência nominal de entrada de 60 Hertz com variação de ± 5%;</w:t>
      </w:r>
    </w:p>
    <w:p w14:paraId="7B063225"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Regulagem Automática de Voltagem (AVR) permitindo que o UPS trabalhe em Subtensões e Sobretensões sem entrar em modo bateria;</w:t>
      </w:r>
    </w:p>
    <w:p w14:paraId="37BEAA68"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suportar variação mínima da tensão de entrada, de 95 a 140V ou faixa superior;</w:t>
      </w:r>
    </w:p>
    <w:p w14:paraId="289C2017"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permitir ligar o equipamento mesmo sem qualquer energia externa;</w:t>
      </w:r>
    </w:p>
    <w:p w14:paraId="0887D0B3"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Alerta sonoros em caso de falta de tensão na rede elétrica;</w:t>
      </w:r>
    </w:p>
    <w:p w14:paraId="5D5E1B4C"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Conexão de entrada NBR 14136:2012;</w:t>
      </w:r>
    </w:p>
    <w:p w14:paraId="7E4A1C41"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Cabo com plugue padrão NBR 14136:2012 de comprimento mínimo de 1,20 metros.</w:t>
      </w:r>
    </w:p>
    <w:p w14:paraId="7C2AEE28" w14:textId="7CADA7FE"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3.2.2.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Características de Proteção de Entrada</w:t>
      </w:r>
      <w:r w:rsidR="00724BCB" w:rsidRPr="00D9598D">
        <w:rPr>
          <w:rFonts w:ascii="Raleway" w:eastAsia="Times New Roman" w:hAnsi="Raleway" w:cs="Times New Roman"/>
          <w:szCs w:val="22"/>
          <w:lang w:eastAsia="pt-BR"/>
        </w:rPr>
        <w:t>:</w:t>
      </w:r>
    </w:p>
    <w:p w14:paraId="15FF812D"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Proteção por fusível rearmável;</w:t>
      </w:r>
    </w:p>
    <w:p w14:paraId="060B4C94"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Proteções para sobretensão de bateria;</w:t>
      </w:r>
    </w:p>
    <w:p w14:paraId="7A858A33"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Proteções para sobrecarga e curto-circuito;</w:t>
      </w:r>
    </w:p>
    <w:p w14:paraId="7013CED2"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 Proteções para subtensão e sobretensão;</w:t>
      </w:r>
    </w:p>
    <w:p w14:paraId="42F237B7"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Proteções para subfrequência e sobrefrequência;</w:t>
      </w:r>
    </w:p>
    <w:p w14:paraId="615030D5"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Proteções para descarga total das baterias.</w:t>
      </w:r>
    </w:p>
    <w:p w14:paraId="5C6E54E9"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Proteções para surtos e picos de tensão, como varistor entre fase e neutro;</w:t>
      </w:r>
    </w:p>
    <w:p w14:paraId="0FBC6050"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Filtro de linha contra picos de tensão de energia;</w:t>
      </w:r>
    </w:p>
    <w:p w14:paraId="48C7A598"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Estabilizador com, no mínimo, 03 estágios de regulação.</w:t>
      </w:r>
    </w:p>
    <w:p w14:paraId="2E288B77" w14:textId="11C4B7C6"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3.2.3.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Características de Saída</w:t>
      </w:r>
      <w:r w:rsidR="00724BCB" w:rsidRPr="00D9598D">
        <w:rPr>
          <w:rFonts w:ascii="Raleway" w:eastAsia="Times New Roman" w:hAnsi="Raleway" w:cs="Times New Roman"/>
          <w:szCs w:val="22"/>
          <w:lang w:eastAsia="pt-BR"/>
        </w:rPr>
        <w:t>:</w:t>
      </w:r>
    </w:p>
    <w:p w14:paraId="647B2680"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Capacidade mínima de Potência Nominal de 825 Watts;</w:t>
      </w:r>
    </w:p>
    <w:p w14:paraId="6380E745"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Tensão nominal de saída de 115 Volts /120V / 127V;</w:t>
      </w:r>
    </w:p>
    <w:p w14:paraId="63353C0C"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Variação de tensão de saída de no máximo ± 6 % (MODO BATERIA) e –10% a +6% (MODO REDE);</w:t>
      </w:r>
    </w:p>
    <w:p w14:paraId="0C4D8D7A"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A Frequência de saída deverá ser sincronizada em ± 1 %, de forma automática;</w:t>
      </w:r>
    </w:p>
    <w:p w14:paraId="16393121"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tipo de forma de onda do tipo Senoidal por Aproximação (PWM), com controle de largura e amplitude;</w:t>
      </w:r>
    </w:p>
    <w:p w14:paraId="2B1E6E1F" w14:textId="3B17A22D"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3.2.4.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Conexões de Saída</w:t>
      </w:r>
      <w:r w:rsidR="00724BCB" w:rsidRPr="00D9598D">
        <w:rPr>
          <w:rFonts w:ascii="Raleway" w:eastAsia="Times New Roman" w:hAnsi="Raleway" w:cs="Times New Roman"/>
          <w:szCs w:val="22"/>
          <w:lang w:eastAsia="pt-BR"/>
        </w:rPr>
        <w:t>:</w:t>
      </w:r>
    </w:p>
    <w:p w14:paraId="49735867"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No mínimo, 06 (seis) tomadas disponíveis 2P+T padrão NBR 14136:2002, diretamente no corpo do produto.</w:t>
      </w:r>
    </w:p>
    <w:p w14:paraId="691349A6" w14:textId="56262DF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3.2.5.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Bateria e Tempo de Operação:</w:t>
      </w:r>
    </w:p>
    <w:p w14:paraId="23FD442A"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Bateria VRLA Chumbo-Ácido selada regulada por válvula, livre de manutenção, a prova de vazamento, própria para uso em equipamentos do tipo UPS;</w:t>
      </w:r>
    </w:p>
    <w:p w14:paraId="462CD773"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Tempo de recarga de, no máximo, 12 horas;</w:t>
      </w:r>
    </w:p>
    <w:p w14:paraId="41522899"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Gerenciamento das baterias por meio de carregador automático que detecta a necessidade de recarga mesmo sem carga na saída;</w:t>
      </w:r>
    </w:p>
    <w:p w14:paraId="07EC5CE9"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o “Battery Saver”, desligamento por ausência de consumo na saída, evitando a descarga das baterias;</w:t>
      </w:r>
    </w:p>
    <w:p w14:paraId="11B51CA1"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Consumo em Stand-By inferior a 35W;</w:t>
      </w:r>
    </w:p>
    <w:p w14:paraId="6C1818FD"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O equipamento deverá possuir 02(duas) baterias 12 Volts/7Ah internas. Não será aceita equipamentos com baterias do tipo automotiva ou similar.</w:t>
      </w:r>
    </w:p>
    <w:p w14:paraId="73838D34" w14:textId="7FFF4D2F"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3.2.6.</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Características Adicionais</w:t>
      </w:r>
      <w:r w:rsidR="00724BCB" w:rsidRPr="00D9598D">
        <w:rPr>
          <w:rFonts w:ascii="Raleway" w:eastAsia="Times New Roman" w:hAnsi="Raleway" w:cs="Times New Roman"/>
          <w:szCs w:val="22"/>
          <w:lang w:eastAsia="pt-BR"/>
        </w:rPr>
        <w:t>:</w:t>
      </w:r>
    </w:p>
    <w:p w14:paraId="18CD084B"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um cooler com ventilação extra para manter a temperatura interna baixa;</w:t>
      </w:r>
    </w:p>
    <w:p w14:paraId="0CC3D73A"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no mínimo, 03 LEDs na parte frontal, para a leitura dos status de utilização e condições do UPS, tais como: rede; inversor, bateria;</w:t>
      </w:r>
    </w:p>
    <w:p w14:paraId="50248577"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Auto teste das baterias e componentes do equipamento.</w:t>
      </w:r>
    </w:p>
    <w:p w14:paraId="24210551" w14:textId="6B7514AE"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3.2.7.</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Rendimento</w:t>
      </w:r>
      <w:r w:rsidR="00724BCB" w:rsidRPr="00D9598D">
        <w:rPr>
          <w:rFonts w:ascii="Raleway" w:eastAsia="Times New Roman" w:hAnsi="Raleway" w:cs="Times New Roman"/>
          <w:szCs w:val="22"/>
          <w:lang w:eastAsia="pt-BR"/>
        </w:rPr>
        <w:t>:</w:t>
      </w:r>
    </w:p>
    <w:p w14:paraId="21D5BB29"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rendimento de ≥ 90% (modo rede) e ≥ 80% (modo bateria).</w:t>
      </w:r>
    </w:p>
    <w:p w14:paraId="1F79D95B"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suportar umidade relativa de operação entre 10 e 90% (ou intervalo superior), sem condensação;</w:t>
      </w:r>
    </w:p>
    <w:p w14:paraId="20943A26"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Deverá possuir modo de eficiência de energia com stand-by, quando a carga estiver baixa;</w:t>
      </w:r>
    </w:p>
    <w:p w14:paraId="71877F38" w14:textId="349882D1"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3.2.8.</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Documentação e Catálogo</w:t>
      </w:r>
      <w:r w:rsidR="00724BCB" w:rsidRPr="00D9598D">
        <w:rPr>
          <w:rFonts w:ascii="Raleway" w:eastAsia="Times New Roman" w:hAnsi="Raleway" w:cs="Times New Roman"/>
          <w:szCs w:val="22"/>
          <w:lang w:eastAsia="pt-BR"/>
        </w:rPr>
        <w:t>:</w:t>
      </w:r>
    </w:p>
    <w:p w14:paraId="7628891E" w14:textId="77777777" w:rsidR="00724BCB" w:rsidRPr="00D9598D" w:rsidRDefault="00724BCB"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Os manuais de operação, instalação e manutenção deverão ser fornecidos em Português ou Inglês; Apresentar catálogo/prospecto técnico do fabricante, com as especificações dos equipamentos; Todas as especificações do catálogo deverão estar em conformidade com o Termo de Referência.</w:t>
      </w:r>
    </w:p>
    <w:p w14:paraId="0C2134D2" w14:textId="3EC46E9C"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Da Manutenção</w:t>
      </w:r>
      <w:r w:rsidR="00724BCB" w:rsidRPr="00D9598D">
        <w:rPr>
          <w:rFonts w:ascii="Raleway" w:eastAsia="Times New Roman" w:hAnsi="Raleway" w:cs="Times New Roman"/>
          <w:szCs w:val="22"/>
          <w:lang w:eastAsia="pt-BR"/>
        </w:rPr>
        <w:t>:</w:t>
      </w:r>
    </w:p>
    <w:p w14:paraId="70F40592" w14:textId="53F6D3C1"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No decorrer da vigência do Contrato, a Contratada deverá prestar manutenções preventivas, as quais serão periódicas, além de manutenções corretivas, conforme se mostrar necessário, de modo que sejam evitadas falhas de operação dos </w:t>
      </w:r>
      <w:r w:rsidR="00724BCB" w:rsidRPr="00D9598D">
        <w:rPr>
          <w:rFonts w:ascii="Raleway" w:eastAsia="Times New Roman" w:hAnsi="Raleway" w:cs="Times New Roman"/>
          <w:i/>
          <w:iCs/>
          <w:szCs w:val="22"/>
          <w:lang w:eastAsia="pt-BR"/>
        </w:rPr>
        <w:t>Nobreaks</w:t>
      </w:r>
      <w:r w:rsidR="00724BCB" w:rsidRPr="00D9598D">
        <w:rPr>
          <w:rFonts w:ascii="Raleway" w:eastAsia="Times New Roman" w:hAnsi="Raleway" w:cs="Times New Roman"/>
          <w:szCs w:val="22"/>
          <w:lang w:eastAsia="pt-BR"/>
        </w:rPr>
        <w:t>, seguindo o cronograma anual encaminhado, consoante no modelo de execução do objeto;</w:t>
      </w:r>
    </w:p>
    <w:p w14:paraId="5C86B576" w14:textId="14ABF2BE"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3.</w:t>
      </w:r>
      <w:r w:rsidR="00724BCB" w:rsidRPr="00D9598D">
        <w:rPr>
          <w:rFonts w:ascii="Raleway" w:eastAsia="Times New Roman" w:hAnsi="Raleway" w:cs="Times New Roman"/>
          <w:szCs w:val="22"/>
          <w:lang w:eastAsia="pt-BR"/>
        </w:rPr>
        <w:t>8.2.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A manutenção preventiva e corretiva tem por finalidade evitar e corrigir os defeitos nos aparelhos de </w:t>
      </w:r>
      <w:r w:rsidR="00724BCB" w:rsidRPr="00D9598D">
        <w:rPr>
          <w:rFonts w:ascii="Raleway" w:eastAsia="Times New Roman" w:hAnsi="Raleway" w:cs="Times New Roman"/>
          <w:i/>
          <w:iCs/>
          <w:szCs w:val="22"/>
          <w:lang w:eastAsia="pt-BR"/>
        </w:rPr>
        <w:t>Nobreak</w:t>
      </w:r>
      <w:r w:rsidR="00724BCB" w:rsidRPr="00D9598D">
        <w:rPr>
          <w:rFonts w:ascii="Raleway" w:eastAsia="Times New Roman" w:hAnsi="Raleway" w:cs="Times New Roman"/>
          <w:szCs w:val="22"/>
          <w:lang w:eastAsia="pt-BR"/>
        </w:rPr>
        <w:t xml:space="preserve"> que irão fornecer a energia ininterrupta, deixando-os em condições normais de operação;</w:t>
      </w:r>
    </w:p>
    <w:p w14:paraId="36EC60C9" w14:textId="3C35AC9D"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Compreende-se como manutenção preventiva semestral a execução, no mínimo, dos seguintes serviços:</w:t>
      </w:r>
    </w:p>
    <w:p w14:paraId="2549CE98" w14:textId="0A4E5F73"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Limpeza Geral do Equipamento;</w:t>
      </w:r>
    </w:p>
    <w:p w14:paraId="1B877350" w14:textId="16E9ECDC"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Checagem e limpeza das conexões, especialmente, das baterias;</w:t>
      </w:r>
    </w:p>
    <w:p w14:paraId="365F9297" w14:textId="4B75F8EF"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Verificação quanto a superaquecimento ou exalação de mau cheiro;</w:t>
      </w:r>
    </w:p>
    <w:p w14:paraId="0B876C1F" w14:textId="69998B6E"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Checagem do inversor no modo manutenção;</w:t>
      </w:r>
    </w:p>
    <w:p w14:paraId="654B9CC1" w14:textId="13407F7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Checagem das grandezas elétricas do barramento seguro;</w:t>
      </w:r>
    </w:p>
    <w:p w14:paraId="20C97A7F" w14:textId="002F74F6"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8.3.6.</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Verificação das indicações do painel;</w:t>
      </w:r>
    </w:p>
    <w:p w14:paraId="6C6D2091" w14:textId="3A8C1E69"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8.3.7.</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Verificação da tensão de saída;</w:t>
      </w:r>
    </w:p>
    <w:p w14:paraId="318750FD" w14:textId="1E01F0D8"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8.3.8.</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Teste de transferência entre inversor e rede elétrica;</w:t>
      </w:r>
    </w:p>
    <w:p w14:paraId="2F3ACC8F" w14:textId="3EA2CE62"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8.3.9.</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Checagem da tensão de flutuação e de carga do retificador;</w:t>
      </w:r>
    </w:p>
    <w:p w14:paraId="7DC64AD5" w14:textId="1BFE918A"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8.3.10.</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Simulação da falta de energia da rede principal por 3 min.;</w:t>
      </w:r>
    </w:p>
    <w:p w14:paraId="3B31D91F" w14:textId="41A615DC"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8.3.11.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Checagem da corrente de carga das baterias;</w:t>
      </w:r>
    </w:p>
    <w:p w14:paraId="02634AF7" w14:textId="63226B51"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8.3.12.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Checagem dos elementos do banco de baterias;</w:t>
      </w:r>
    </w:p>
    <w:p w14:paraId="363F8AE5" w14:textId="678F70D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8.3.13.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Teste e simulação do medidor multifunção;</w:t>
      </w:r>
    </w:p>
    <w:p w14:paraId="3EC050A1" w14:textId="0116F437"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8.3.14.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Inspeção visual do banco de baterias;</w:t>
      </w:r>
    </w:p>
    <w:p w14:paraId="72E20E5F" w14:textId="65C4FB2F"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8.3.15.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Teste de sinalização de falhas;</w:t>
      </w:r>
    </w:p>
    <w:p w14:paraId="654E4334" w14:textId="602F5898"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8.3.16.</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Inspeção e limpeza dos ventiladores;</w:t>
      </w:r>
    </w:p>
    <w:p w14:paraId="067502ED" w14:textId="36CA05E5"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8.3.17.</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Substituição dos componentes danificados;</w:t>
      </w:r>
    </w:p>
    <w:p w14:paraId="51FDFA30" w14:textId="10DFA5DB"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8.3.18.</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Teste de carga nas baterias.</w:t>
      </w:r>
    </w:p>
    <w:p w14:paraId="1773F734" w14:textId="05D7BCBE"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A </w:t>
      </w:r>
      <w:r w:rsidR="001D2CA0"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ontratada deverá realizar os serviços específicos de manutenção corretiva, conforme normas técnicas vigentes e/ou de acordo com recomendação do respectivo fabricante;</w:t>
      </w:r>
    </w:p>
    <w:p w14:paraId="56DF51B8" w14:textId="36EDEB1C"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Caso não seja possível a realização da manutenção corretiva no local de atendimento a empresa </w:t>
      </w:r>
      <w:r w:rsidR="001D2CA0"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ontratada deverá substituir imediatamente, o equipamento defeituoso, por um equipamento sobressalente “</w:t>
      </w:r>
      <w:r w:rsidR="00724BCB" w:rsidRPr="00D9598D">
        <w:rPr>
          <w:rFonts w:ascii="Raleway" w:eastAsia="Times New Roman" w:hAnsi="Raleway" w:cs="Times New Roman"/>
          <w:i/>
          <w:iCs/>
          <w:szCs w:val="22"/>
          <w:lang w:eastAsia="pt-BR"/>
        </w:rPr>
        <w:t>back-up</w:t>
      </w:r>
      <w:r w:rsidR="00724BCB" w:rsidRPr="00D9598D">
        <w:rPr>
          <w:rFonts w:ascii="Raleway" w:eastAsia="Times New Roman" w:hAnsi="Raleway" w:cs="Times New Roman"/>
          <w:szCs w:val="22"/>
          <w:lang w:eastAsia="pt-BR"/>
        </w:rPr>
        <w:t>” idêntico (mesma marca e modelo) ao retirado, ou um que possua no mínimo, as mesmas características e funcionalidades existentes no equipamento removido;</w:t>
      </w:r>
    </w:p>
    <w:p w14:paraId="504ED2CA" w14:textId="20FA2B73"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8.6.</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Se durante o atendimento ao chamado ficar constatado que o defeito é oriundo do quadro elétrico ao qual o </w:t>
      </w:r>
      <w:r w:rsidR="00724BCB" w:rsidRPr="00D9598D">
        <w:rPr>
          <w:rFonts w:ascii="Raleway" w:eastAsia="Times New Roman" w:hAnsi="Raleway" w:cs="Times New Roman"/>
          <w:i/>
          <w:iCs/>
          <w:szCs w:val="22"/>
          <w:lang w:eastAsia="pt-BR"/>
        </w:rPr>
        <w:t>nobreak</w:t>
      </w:r>
      <w:r w:rsidR="00724BCB" w:rsidRPr="00D9598D">
        <w:rPr>
          <w:rFonts w:ascii="Raleway" w:eastAsia="Times New Roman" w:hAnsi="Raleway" w:cs="Times New Roman"/>
          <w:szCs w:val="22"/>
          <w:lang w:eastAsia="pt-BR"/>
        </w:rPr>
        <w:t xml:space="preserve"> está ligado, o Departamento de Serviços Gerais, do MPMS deverá ser informado para a adoção das medidas corretivas para restabelecer as condições normais de funcionamento;</w:t>
      </w:r>
    </w:p>
    <w:p w14:paraId="7AF96C24" w14:textId="151F3A95"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8.7.</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Ocorrendo, durante o período da permanência do técnico na unidade, pane ou defeito em outro(s) equipamento(s) que não o(s) originalmente acionados, a </w:t>
      </w:r>
      <w:r w:rsidR="001D2CA0"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ontratada deverá prestar atendimento, desde que o usuário abra um novo chamado para aquele(s) equipamento(s) pelo Sistema de atendimento técnico da contratante, e seja autorizado pelo Departamento de Serviços Gerais.</w:t>
      </w:r>
    </w:p>
    <w:p w14:paraId="4DB69C56" w14:textId="6E358512"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9.</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Local e Horário de Atendimento</w:t>
      </w:r>
    </w:p>
    <w:p w14:paraId="71986170" w14:textId="603BE797"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9.1.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Os equipamentos que irão fornecer a energia ininterrupta nesta contratação deverão receber suas manutenções nos endereços relacionados no Anexo-A </w:t>
      </w:r>
      <w:r w:rsidR="00CC13DA" w:rsidRPr="00D9598D">
        <w:rPr>
          <w:rFonts w:ascii="Raleway" w:eastAsia="Times New Roman" w:hAnsi="Raleway" w:cs="Times New Roman"/>
          <w:szCs w:val="22"/>
          <w:lang w:eastAsia="pt-BR"/>
        </w:rPr>
        <w:t>do</w:t>
      </w:r>
      <w:r w:rsidR="00724BCB" w:rsidRPr="00D9598D">
        <w:rPr>
          <w:rFonts w:ascii="Raleway" w:eastAsia="Times New Roman" w:hAnsi="Raleway" w:cs="Times New Roman"/>
          <w:szCs w:val="22"/>
          <w:lang w:eastAsia="pt-BR"/>
        </w:rPr>
        <w:t xml:space="preserve"> Termo de Referência.</w:t>
      </w:r>
    </w:p>
    <w:p w14:paraId="7DDEE97D" w14:textId="5FE4CADD"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9.2.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O horário de atendimento nas dependências do </w:t>
      </w:r>
      <w:r w:rsidR="00CC13DA"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ontratante será sempre no período entre 12:00 e 19:00 horas, de segunda à sexta-feira, excluindo os feriados nos municípios onde estão localizadas as Unidades do MPMS;</w:t>
      </w:r>
    </w:p>
    <w:p w14:paraId="6BB05E83" w14:textId="3B58A142"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9.3.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Em caso de necessidade para conclusão dos serviços, os horários citados no subitem anterior, poderão ser ultrapassados, desde que, em comum acordo com o Membro ou Servidor desta Instituição, responsável pelo local, em que se encontra instalado o equipamento que será manutenido, sem ônus adicionais ao </w:t>
      </w:r>
      <w:r w:rsidR="00CC13DA"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ontratante;</w:t>
      </w:r>
    </w:p>
    <w:p w14:paraId="6826BC67" w14:textId="1453225C"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3.</w:t>
      </w:r>
      <w:r w:rsidR="00724BCB" w:rsidRPr="00D9598D">
        <w:rPr>
          <w:rFonts w:ascii="Raleway" w:eastAsia="Times New Roman" w:hAnsi="Raleway" w:cs="Times New Roman"/>
          <w:szCs w:val="22"/>
          <w:lang w:eastAsia="pt-BR"/>
        </w:rPr>
        <w:t>9.4.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No caso de manutenção fora do horário estabelecido pelo subitem </w:t>
      </w: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9.2, esta deverá ser programada juntamente com o Departamento de Serviços Gerais, Secretaria de Obras e Engenharia e a Secretaria de Tecnologia da Informação, não gerando custo extracontratual.</w:t>
      </w:r>
    </w:p>
    <w:p w14:paraId="31169C27" w14:textId="23024948"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Do Chamado Técnico</w:t>
      </w:r>
      <w:r w:rsidR="00724BCB" w:rsidRPr="00D9598D">
        <w:rPr>
          <w:rFonts w:ascii="Raleway" w:eastAsia="Times New Roman" w:hAnsi="Raleway" w:cs="Times New Roman"/>
          <w:szCs w:val="22"/>
          <w:lang w:eastAsia="pt-BR"/>
        </w:rPr>
        <w:t>:</w:t>
      </w:r>
    </w:p>
    <w:p w14:paraId="4B714AC0" w14:textId="04A5BA02"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A Contratada deverá disponibilizar um canal de comunicação que deve ser composto de no mínimo um endereço de e-mail e um número de telefone (local ou 0800);</w:t>
      </w:r>
    </w:p>
    <w:p w14:paraId="544D85A2" w14:textId="777A8668"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A </w:t>
      </w:r>
      <w:r w:rsidR="00CC13DA"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ontratada deverá fornecer um número ou código de protocolo para identificação e individualização de cada Chamado efetuado pelo contratante, bem como para acompanhamento e controle dos serviços;</w:t>
      </w:r>
    </w:p>
    <w:p w14:paraId="3D0C888B" w14:textId="08C647F0"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O Chamado efetuado pelo contratante deverá conter no mínimo os seguintes dados:</w:t>
      </w:r>
    </w:p>
    <w:p w14:paraId="24DF1D88" w14:textId="618D61C1"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10.3.1.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Nome e telefone do solicitante do serviço;</w:t>
      </w:r>
    </w:p>
    <w:p w14:paraId="1E7CA680" w14:textId="4E3B7CFD"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10.3.2.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Tipo do equipamento;</w:t>
      </w:r>
    </w:p>
    <w:p w14:paraId="2F0C49E7" w14:textId="6248E63D"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10.3.3.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Identificação do equipamento (Nº do Ativo ou Nº de Série);</w:t>
      </w:r>
    </w:p>
    <w:p w14:paraId="057BEEC0" w14:textId="1242E821"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10.3.4.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Defeito reclamado.</w:t>
      </w:r>
    </w:p>
    <w:p w14:paraId="7E82E854" w14:textId="269F1FC3"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É de responsabilidade da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ontratada a busca de informações complementares para a correta definição do defeito/falha e do serviço a ser realizado, bem como das peças e componentes necessários para o conserto do equipamento, não cabendo qualquer alegação de não atendimento aos prazos definidos, em face de imprecisão no Chamado efetuado pelo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ontratante;</w:t>
      </w:r>
    </w:p>
    <w:p w14:paraId="7F17E1A3" w14:textId="2AC2BC6E"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É dever da contratada, o acompanhamento dos alertas enviados por </w:t>
      </w:r>
      <w:r w:rsidR="00724BCB" w:rsidRPr="00D9598D">
        <w:rPr>
          <w:rFonts w:ascii="Raleway" w:eastAsia="Times New Roman" w:hAnsi="Raleway" w:cs="Times New Roman"/>
          <w:i/>
          <w:iCs/>
          <w:szCs w:val="22"/>
          <w:lang w:eastAsia="pt-BR"/>
        </w:rPr>
        <w:t>e-mail</w:t>
      </w:r>
      <w:r w:rsidR="00724BCB" w:rsidRPr="00D9598D">
        <w:rPr>
          <w:rFonts w:ascii="Raleway" w:eastAsia="Times New Roman" w:hAnsi="Raleway" w:cs="Times New Roman"/>
          <w:szCs w:val="22"/>
          <w:lang w:eastAsia="pt-BR"/>
        </w:rPr>
        <w:t xml:space="preserve"> pelo sistema de gerenciamento dos </w:t>
      </w:r>
      <w:r w:rsidR="00724BCB" w:rsidRPr="00D9598D">
        <w:rPr>
          <w:rFonts w:ascii="Raleway" w:eastAsia="Times New Roman" w:hAnsi="Raleway" w:cs="Times New Roman"/>
          <w:i/>
          <w:iCs/>
          <w:szCs w:val="22"/>
          <w:lang w:eastAsia="pt-BR"/>
        </w:rPr>
        <w:t>Nobreaks</w:t>
      </w:r>
      <w:r w:rsidR="00724BCB" w:rsidRPr="00D9598D">
        <w:rPr>
          <w:rFonts w:ascii="Raleway" w:eastAsia="Times New Roman" w:hAnsi="Raleway" w:cs="Times New Roman"/>
          <w:szCs w:val="22"/>
          <w:lang w:eastAsia="pt-BR"/>
        </w:rPr>
        <w:t>, com a consequente abertura de chamado, caso o equipamento requeira manutenção.</w:t>
      </w:r>
    </w:p>
    <w:p w14:paraId="5238259F" w14:textId="23448489"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10.5.1.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Caso o alerta se refira a alguma anormalidade externa ao equipamento (rede elétrica, temperatura, rede de dados, entre outros) a equipe da contratada deverá comunicar via </w:t>
      </w:r>
      <w:r w:rsidR="00724BCB" w:rsidRPr="00D9598D">
        <w:rPr>
          <w:rFonts w:ascii="Raleway" w:eastAsia="Times New Roman" w:hAnsi="Raleway" w:cs="Times New Roman"/>
          <w:i/>
          <w:iCs/>
          <w:szCs w:val="22"/>
          <w:lang w:eastAsia="pt-BR"/>
        </w:rPr>
        <w:t>e-mail</w:t>
      </w:r>
      <w:r w:rsidR="00724BCB" w:rsidRPr="00D9598D">
        <w:rPr>
          <w:rFonts w:ascii="Raleway" w:eastAsia="Times New Roman" w:hAnsi="Raleway" w:cs="Times New Roman"/>
          <w:szCs w:val="22"/>
          <w:lang w:eastAsia="pt-BR"/>
        </w:rPr>
        <w:t xml:space="preserve"> ao fiscal do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ontrato.</w:t>
      </w:r>
    </w:p>
    <w:p w14:paraId="4F0824E5" w14:textId="1048963B"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Prazo para Atendimento e Solução</w:t>
      </w:r>
      <w:r w:rsidR="00724BCB" w:rsidRPr="00D9598D">
        <w:rPr>
          <w:rFonts w:ascii="Raleway" w:eastAsia="Times New Roman" w:hAnsi="Raleway" w:cs="Times New Roman"/>
          <w:szCs w:val="22"/>
          <w:lang w:eastAsia="pt-BR"/>
        </w:rPr>
        <w:t>:</w:t>
      </w:r>
    </w:p>
    <w:p w14:paraId="067C40C2" w14:textId="29BC97F2"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11.1.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O prazo de atendimento começará a ser contado a partir do horário de comunicação do chamado, feito pelo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ontratante, até o horário da chegada do técnico ao local de atendimento;</w:t>
      </w:r>
    </w:p>
    <w:p w14:paraId="67CD049A" w14:textId="337D6953"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11.2.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O prazo de solução compreende o período a partir do horário de comunicação do chamado e a conclusão do serviço;</w:t>
      </w:r>
    </w:p>
    <w:p w14:paraId="3097576B" w14:textId="621C3EFE" w:rsidR="00EA2B2C"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11.3.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Os prazos máximos para atendimento e solução definitiva do problema por parte da contratada, serão contados em horas úteis conforme o caso, a partir da abertura do chamado, para todos os equipamentos, conforme tabela:</w:t>
      </w:r>
    </w:p>
    <w:p w14:paraId="78534F75" w14:textId="77777777" w:rsidR="00724BCB" w:rsidRPr="00D9598D" w:rsidRDefault="00724BCB" w:rsidP="00724BCB">
      <w:pPr>
        <w:spacing w:line="240" w:lineRule="auto"/>
        <w:jc w:val="both"/>
        <w:rPr>
          <w:rFonts w:ascii="Raleway" w:eastAsia="Times New Roman" w:hAnsi="Raleway" w:cs="Times New Roman"/>
          <w:szCs w:val="22"/>
          <w:lang w:eastAsia="pt-BR"/>
        </w:rPr>
      </w:pPr>
    </w:p>
    <w:tbl>
      <w:tblPr>
        <w:tblStyle w:val="Tabelacomgrade"/>
        <w:tblW w:w="0" w:type="auto"/>
        <w:tblLook w:val="04A0" w:firstRow="1" w:lastRow="0" w:firstColumn="1" w:lastColumn="0" w:noHBand="0" w:noVBand="1"/>
      </w:tblPr>
      <w:tblGrid>
        <w:gridCol w:w="1555"/>
        <w:gridCol w:w="1417"/>
        <w:gridCol w:w="2693"/>
        <w:gridCol w:w="2835"/>
      </w:tblGrid>
      <w:tr w:rsidR="00724BCB" w:rsidRPr="00D9598D" w14:paraId="4B170947" w14:textId="77777777" w:rsidTr="00D9598D">
        <w:tc>
          <w:tcPr>
            <w:tcW w:w="1555" w:type="dxa"/>
            <w:vAlign w:val="center"/>
          </w:tcPr>
          <w:p w14:paraId="4E4671A9" w14:textId="431DE14D" w:rsidR="00724BCB" w:rsidRPr="00D9598D" w:rsidRDefault="00724BCB" w:rsidP="00D9598D">
            <w:pPr>
              <w:pStyle w:val="TEXTO1"/>
              <w:tabs>
                <w:tab w:val="left" w:pos="567"/>
              </w:tabs>
              <w:spacing w:line="240" w:lineRule="auto"/>
              <w:ind w:left="0" w:firstLine="0"/>
              <w:jc w:val="center"/>
              <w:rPr>
                <w:b/>
                <w:bCs/>
                <w:sz w:val="20"/>
                <w:szCs w:val="20"/>
              </w:rPr>
            </w:pPr>
            <w:r w:rsidRPr="00D9598D">
              <w:rPr>
                <w:b/>
                <w:bCs/>
                <w:sz w:val="20"/>
                <w:szCs w:val="20"/>
              </w:rPr>
              <w:t>Prazo</w:t>
            </w:r>
          </w:p>
        </w:tc>
        <w:tc>
          <w:tcPr>
            <w:tcW w:w="1417" w:type="dxa"/>
            <w:vAlign w:val="center"/>
          </w:tcPr>
          <w:p w14:paraId="7F83324A" w14:textId="77777777" w:rsidR="00724BCB" w:rsidRPr="00D9598D" w:rsidRDefault="00724BCB" w:rsidP="00D9598D">
            <w:pPr>
              <w:pStyle w:val="TEXTO1"/>
              <w:tabs>
                <w:tab w:val="left" w:pos="567"/>
              </w:tabs>
              <w:spacing w:line="240" w:lineRule="auto"/>
              <w:ind w:left="0" w:firstLine="0"/>
              <w:jc w:val="center"/>
              <w:rPr>
                <w:b/>
                <w:bCs/>
                <w:sz w:val="20"/>
                <w:szCs w:val="20"/>
              </w:rPr>
            </w:pPr>
            <w:r w:rsidRPr="00D9598D">
              <w:rPr>
                <w:b/>
                <w:bCs/>
                <w:sz w:val="20"/>
                <w:szCs w:val="20"/>
              </w:rPr>
              <w:t>Capital</w:t>
            </w:r>
          </w:p>
        </w:tc>
        <w:tc>
          <w:tcPr>
            <w:tcW w:w="2693" w:type="dxa"/>
            <w:vAlign w:val="center"/>
          </w:tcPr>
          <w:p w14:paraId="672D2F2D" w14:textId="77777777" w:rsidR="00724BCB" w:rsidRPr="00D9598D" w:rsidRDefault="00724BCB" w:rsidP="00D9598D">
            <w:pPr>
              <w:pStyle w:val="TEXTO1"/>
              <w:tabs>
                <w:tab w:val="left" w:pos="567"/>
              </w:tabs>
              <w:spacing w:line="240" w:lineRule="auto"/>
              <w:ind w:left="0" w:firstLine="0"/>
              <w:jc w:val="center"/>
              <w:rPr>
                <w:b/>
                <w:bCs/>
                <w:sz w:val="20"/>
                <w:szCs w:val="20"/>
              </w:rPr>
            </w:pPr>
            <w:r w:rsidRPr="00D9598D">
              <w:rPr>
                <w:b/>
                <w:bCs/>
                <w:sz w:val="20"/>
                <w:szCs w:val="20"/>
              </w:rPr>
              <w:t>Município com distância até 200 km da Capital</w:t>
            </w:r>
          </w:p>
        </w:tc>
        <w:tc>
          <w:tcPr>
            <w:tcW w:w="2835" w:type="dxa"/>
            <w:vAlign w:val="center"/>
          </w:tcPr>
          <w:p w14:paraId="4B77B993" w14:textId="77777777" w:rsidR="00724BCB" w:rsidRPr="00D9598D" w:rsidRDefault="00724BCB" w:rsidP="00D9598D">
            <w:pPr>
              <w:pStyle w:val="TEXTO1"/>
              <w:tabs>
                <w:tab w:val="left" w:pos="567"/>
              </w:tabs>
              <w:spacing w:line="240" w:lineRule="auto"/>
              <w:ind w:left="0" w:firstLine="0"/>
              <w:jc w:val="center"/>
              <w:rPr>
                <w:b/>
                <w:bCs/>
                <w:sz w:val="20"/>
                <w:szCs w:val="20"/>
              </w:rPr>
            </w:pPr>
            <w:r w:rsidRPr="00D9598D">
              <w:rPr>
                <w:b/>
                <w:bCs/>
                <w:sz w:val="20"/>
                <w:szCs w:val="20"/>
              </w:rPr>
              <w:t>Município com distância acima de 200 km da Capital</w:t>
            </w:r>
          </w:p>
        </w:tc>
      </w:tr>
      <w:tr w:rsidR="00724BCB" w:rsidRPr="00D9598D" w14:paraId="4519DD97" w14:textId="77777777" w:rsidTr="00D9598D">
        <w:tc>
          <w:tcPr>
            <w:tcW w:w="1555" w:type="dxa"/>
            <w:vAlign w:val="center"/>
          </w:tcPr>
          <w:p w14:paraId="4DCBD091" w14:textId="6C591E43" w:rsidR="00724BCB" w:rsidRPr="00D9598D" w:rsidRDefault="00724BCB" w:rsidP="00D9598D">
            <w:pPr>
              <w:pStyle w:val="TEXTO1"/>
              <w:tabs>
                <w:tab w:val="left" w:pos="567"/>
              </w:tabs>
              <w:spacing w:line="240" w:lineRule="auto"/>
              <w:ind w:left="0" w:firstLine="0"/>
              <w:jc w:val="center"/>
              <w:rPr>
                <w:sz w:val="20"/>
                <w:szCs w:val="20"/>
              </w:rPr>
            </w:pPr>
            <w:r w:rsidRPr="00D9598D">
              <w:rPr>
                <w:sz w:val="20"/>
                <w:szCs w:val="20"/>
              </w:rPr>
              <w:t>Prazo de para atendimento</w:t>
            </w:r>
          </w:p>
        </w:tc>
        <w:tc>
          <w:tcPr>
            <w:tcW w:w="1417" w:type="dxa"/>
            <w:vAlign w:val="center"/>
          </w:tcPr>
          <w:p w14:paraId="1F0D3A79" w14:textId="31EAE1A2" w:rsidR="00724BCB" w:rsidRPr="00D9598D" w:rsidRDefault="00724BCB" w:rsidP="00D9598D">
            <w:pPr>
              <w:pStyle w:val="TEXTO1"/>
              <w:tabs>
                <w:tab w:val="left" w:pos="567"/>
              </w:tabs>
              <w:spacing w:line="240" w:lineRule="auto"/>
              <w:ind w:left="0" w:firstLine="0"/>
              <w:jc w:val="center"/>
              <w:rPr>
                <w:sz w:val="20"/>
                <w:szCs w:val="20"/>
              </w:rPr>
            </w:pPr>
            <w:r w:rsidRPr="00D9598D">
              <w:rPr>
                <w:sz w:val="20"/>
                <w:szCs w:val="20"/>
              </w:rPr>
              <w:t>2 horas úteis</w:t>
            </w:r>
          </w:p>
        </w:tc>
        <w:tc>
          <w:tcPr>
            <w:tcW w:w="2693" w:type="dxa"/>
            <w:vAlign w:val="center"/>
          </w:tcPr>
          <w:p w14:paraId="5988E7BB" w14:textId="77777777" w:rsidR="00724BCB" w:rsidRPr="00D9598D" w:rsidRDefault="00724BCB" w:rsidP="00D9598D">
            <w:pPr>
              <w:pStyle w:val="TEXTO1"/>
              <w:tabs>
                <w:tab w:val="left" w:pos="567"/>
              </w:tabs>
              <w:spacing w:line="240" w:lineRule="auto"/>
              <w:ind w:left="0" w:firstLine="0"/>
              <w:jc w:val="center"/>
              <w:rPr>
                <w:sz w:val="20"/>
                <w:szCs w:val="20"/>
              </w:rPr>
            </w:pPr>
            <w:r w:rsidRPr="00D9598D">
              <w:rPr>
                <w:sz w:val="20"/>
                <w:szCs w:val="20"/>
              </w:rPr>
              <w:t>4 horas úteis</w:t>
            </w:r>
          </w:p>
        </w:tc>
        <w:tc>
          <w:tcPr>
            <w:tcW w:w="2835" w:type="dxa"/>
            <w:vAlign w:val="center"/>
          </w:tcPr>
          <w:p w14:paraId="742EDE7A" w14:textId="77777777" w:rsidR="00724BCB" w:rsidRPr="00D9598D" w:rsidRDefault="00724BCB" w:rsidP="00D9598D">
            <w:pPr>
              <w:pStyle w:val="TEXTO1"/>
              <w:tabs>
                <w:tab w:val="left" w:pos="567"/>
              </w:tabs>
              <w:spacing w:line="240" w:lineRule="auto"/>
              <w:ind w:left="0" w:firstLine="0"/>
              <w:jc w:val="center"/>
              <w:rPr>
                <w:sz w:val="20"/>
                <w:szCs w:val="20"/>
              </w:rPr>
            </w:pPr>
            <w:r w:rsidRPr="00D9598D">
              <w:rPr>
                <w:sz w:val="20"/>
                <w:szCs w:val="20"/>
              </w:rPr>
              <w:t>6 horas úteis</w:t>
            </w:r>
          </w:p>
        </w:tc>
      </w:tr>
      <w:tr w:rsidR="00724BCB" w:rsidRPr="00D9598D" w14:paraId="22F8D572" w14:textId="77777777" w:rsidTr="00D9598D">
        <w:tc>
          <w:tcPr>
            <w:tcW w:w="1555" w:type="dxa"/>
            <w:vAlign w:val="center"/>
          </w:tcPr>
          <w:p w14:paraId="0C56B9A8" w14:textId="1ADECFE8" w:rsidR="00724BCB" w:rsidRPr="00D9598D" w:rsidRDefault="00724BCB" w:rsidP="00D9598D">
            <w:pPr>
              <w:pStyle w:val="TEXTO1"/>
              <w:tabs>
                <w:tab w:val="left" w:pos="567"/>
              </w:tabs>
              <w:spacing w:line="240" w:lineRule="auto"/>
              <w:ind w:left="0" w:firstLine="0"/>
              <w:jc w:val="center"/>
              <w:rPr>
                <w:sz w:val="20"/>
                <w:szCs w:val="20"/>
              </w:rPr>
            </w:pPr>
            <w:r w:rsidRPr="00D9598D">
              <w:rPr>
                <w:sz w:val="20"/>
                <w:szCs w:val="20"/>
              </w:rPr>
              <w:t>Tempo de solução</w:t>
            </w:r>
          </w:p>
        </w:tc>
        <w:tc>
          <w:tcPr>
            <w:tcW w:w="1417" w:type="dxa"/>
            <w:vAlign w:val="center"/>
          </w:tcPr>
          <w:p w14:paraId="761D26AA" w14:textId="70DAB8C4" w:rsidR="00724BCB" w:rsidRPr="00D9598D" w:rsidRDefault="00724BCB" w:rsidP="00D9598D">
            <w:pPr>
              <w:pStyle w:val="TEXTO1"/>
              <w:tabs>
                <w:tab w:val="left" w:pos="567"/>
              </w:tabs>
              <w:spacing w:line="240" w:lineRule="auto"/>
              <w:ind w:left="0" w:firstLine="0"/>
              <w:jc w:val="center"/>
              <w:rPr>
                <w:sz w:val="20"/>
                <w:szCs w:val="20"/>
              </w:rPr>
            </w:pPr>
            <w:r w:rsidRPr="00D9598D">
              <w:rPr>
                <w:sz w:val="20"/>
                <w:szCs w:val="20"/>
              </w:rPr>
              <w:t>2 horas úteis</w:t>
            </w:r>
          </w:p>
        </w:tc>
        <w:tc>
          <w:tcPr>
            <w:tcW w:w="2693" w:type="dxa"/>
            <w:vAlign w:val="center"/>
          </w:tcPr>
          <w:p w14:paraId="57613048" w14:textId="77777777" w:rsidR="00724BCB" w:rsidRPr="00D9598D" w:rsidRDefault="00724BCB" w:rsidP="00D9598D">
            <w:pPr>
              <w:pStyle w:val="TEXTO1"/>
              <w:tabs>
                <w:tab w:val="left" w:pos="567"/>
              </w:tabs>
              <w:spacing w:line="240" w:lineRule="auto"/>
              <w:ind w:left="0" w:firstLine="0"/>
              <w:jc w:val="center"/>
              <w:rPr>
                <w:sz w:val="20"/>
                <w:szCs w:val="20"/>
              </w:rPr>
            </w:pPr>
            <w:r w:rsidRPr="00D9598D">
              <w:rPr>
                <w:sz w:val="20"/>
                <w:szCs w:val="20"/>
              </w:rPr>
              <w:t>8 horas úteis</w:t>
            </w:r>
          </w:p>
        </w:tc>
        <w:tc>
          <w:tcPr>
            <w:tcW w:w="2835" w:type="dxa"/>
            <w:vAlign w:val="center"/>
          </w:tcPr>
          <w:p w14:paraId="468622FB" w14:textId="77777777" w:rsidR="00724BCB" w:rsidRPr="00D9598D" w:rsidRDefault="00724BCB" w:rsidP="00D9598D">
            <w:pPr>
              <w:pStyle w:val="TEXTO1"/>
              <w:tabs>
                <w:tab w:val="left" w:pos="567"/>
              </w:tabs>
              <w:spacing w:line="240" w:lineRule="auto"/>
              <w:ind w:left="0" w:firstLine="0"/>
              <w:jc w:val="center"/>
              <w:rPr>
                <w:sz w:val="20"/>
                <w:szCs w:val="20"/>
              </w:rPr>
            </w:pPr>
            <w:r w:rsidRPr="00D9598D">
              <w:rPr>
                <w:sz w:val="20"/>
                <w:szCs w:val="20"/>
              </w:rPr>
              <w:t>10 horas úteis</w:t>
            </w:r>
          </w:p>
        </w:tc>
      </w:tr>
    </w:tbl>
    <w:p w14:paraId="269355B8" w14:textId="77777777" w:rsidR="00724BCB" w:rsidRPr="00D9598D" w:rsidRDefault="00724BCB" w:rsidP="00724BCB">
      <w:pPr>
        <w:spacing w:line="240" w:lineRule="auto"/>
        <w:jc w:val="both"/>
        <w:rPr>
          <w:rFonts w:ascii="Raleway" w:eastAsia="Times New Roman" w:hAnsi="Raleway" w:cs="Times New Roman"/>
          <w:szCs w:val="22"/>
          <w:lang w:eastAsia="pt-BR"/>
        </w:rPr>
      </w:pPr>
    </w:p>
    <w:p w14:paraId="7570CD48" w14:textId="16685F5A"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11.4.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Serão consideradas horas úteis o período dos dias úteis entre 12:00 e 19:00 horas;</w:t>
      </w:r>
    </w:p>
    <w:p w14:paraId="03803C78" w14:textId="4CCF6C65"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11.5.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ontratada fica obrigada a realizar as manutenções corretivas com tempos de atendimento e solução, dentro dos prazos estabelecidos nos subitens anteriores. Entende-se como solução definitiva do problema quando o equipamento estiver sido recuperado, instalado e funcionando em condições normais.</w:t>
      </w:r>
    </w:p>
    <w:p w14:paraId="699C7E10" w14:textId="78B676CE"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Do Controle da Execução dos Serviços e Relatórios</w:t>
      </w:r>
      <w:r w:rsidR="00724BCB" w:rsidRPr="00D9598D">
        <w:rPr>
          <w:rFonts w:ascii="Raleway" w:eastAsia="Times New Roman" w:hAnsi="Raleway" w:cs="Times New Roman"/>
          <w:szCs w:val="22"/>
          <w:lang w:eastAsia="pt-BR"/>
        </w:rPr>
        <w:t>:</w:t>
      </w:r>
    </w:p>
    <w:p w14:paraId="339D2E0A" w14:textId="148B58F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3.</w:t>
      </w:r>
      <w:r w:rsidR="00724BCB" w:rsidRPr="00D9598D">
        <w:rPr>
          <w:rFonts w:ascii="Raleway" w:eastAsia="Times New Roman" w:hAnsi="Raleway" w:cs="Times New Roman"/>
          <w:szCs w:val="22"/>
          <w:lang w:eastAsia="pt-BR"/>
        </w:rPr>
        <w:t>12.1.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A cada atendimento preventivo ou corretivo, a contratada deverá apresentar ao contratante, uma Ordem de Serviço devidamente preenchida, onde deverão constar, de forma legível, no mínimo os seguintes dados:</w:t>
      </w:r>
    </w:p>
    <w:p w14:paraId="2FFC03A2" w14:textId="3D49FA6F"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Número da Ordem de Serviço;</w:t>
      </w:r>
    </w:p>
    <w:p w14:paraId="72243B0F" w14:textId="32F8CD6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Data e Hora da Abertura do chamado;</w:t>
      </w:r>
    </w:p>
    <w:p w14:paraId="72FAAD26" w14:textId="52D92633"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Identificação do empregado do CONTRATANTE responsável pelo chamado (nome e matrícula);</w:t>
      </w:r>
    </w:p>
    <w:p w14:paraId="15D19101" w14:textId="2372BEA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Número ou código do protocolo de chamado;</w:t>
      </w:r>
    </w:p>
    <w:p w14:paraId="23B49321" w14:textId="2D716A2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Número do Contrato;</w:t>
      </w:r>
    </w:p>
    <w:p w14:paraId="617D2291" w14:textId="355CA399"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12.1.6.</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Equipamento;</w:t>
      </w:r>
    </w:p>
    <w:p w14:paraId="18A3FCC1" w14:textId="1C9D1F7C"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12.1.7.</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Modelo e Potência;</w:t>
      </w:r>
    </w:p>
    <w:p w14:paraId="6624370D" w14:textId="5E780F65"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12.1.8.</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Número de Série;</w:t>
      </w:r>
    </w:p>
    <w:p w14:paraId="1660DDBE" w14:textId="730F3112"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12.1.9.</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Local do Atendimento;</w:t>
      </w:r>
    </w:p>
    <w:p w14:paraId="1D278AB5" w14:textId="75E21C36"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12.1.10.</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Defeito constatado (descrição);</w:t>
      </w:r>
    </w:p>
    <w:p w14:paraId="1100FC93" w14:textId="4A711570"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12.1.11.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Causa do defeito (descrição);</w:t>
      </w:r>
    </w:p>
    <w:p w14:paraId="6DE65D6E" w14:textId="0555FF71"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12.1.12.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Solução aplicada (descrição);</w:t>
      </w:r>
    </w:p>
    <w:p w14:paraId="399B307C" w14:textId="3995EA36"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12.1.13.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Data e Hora do Término da solução;</w:t>
      </w:r>
    </w:p>
    <w:p w14:paraId="119FD1B4" w14:textId="1E1030B3"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12.1.14.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Identificação do técnico da CONTRATADA que executou o serviço;</w:t>
      </w:r>
    </w:p>
    <w:p w14:paraId="3B3C92E6" w14:textId="3C32E425"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12.1.15.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Identificação do empregado do CONTRATANTE responsável por atestar o recebimento do serviço (nome e matrícula);</w:t>
      </w:r>
    </w:p>
    <w:p w14:paraId="1DDC575A" w14:textId="37B70FAA"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12.1.16.</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Tipo da manutenção (Preditiva, Preventiva ou Corretiva).</w:t>
      </w:r>
    </w:p>
    <w:p w14:paraId="290FCA59" w14:textId="2584A9B9"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As Ordens de Serviços que trata o subitem </w:t>
      </w: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 xml:space="preserve">12.1 serão emitidas em 3 vias sendo uma via original a qual será em papel ou em formato digital via </w:t>
      </w:r>
      <w:r w:rsidR="00724BCB" w:rsidRPr="00D9598D">
        <w:rPr>
          <w:rFonts w:ascii="Raleway" w:eastAsia="Times New Roman" w:hAnsi="Raleway" w:cs="Times New Roman"/>
          <w:i/>
          <w:iCs/>
          <w:szCs w:val="22"/>
          <w:lang w:eastAsia="pt-BR"/>
        </w:rPr>
        <w:t>e-mail</w:t>
      </w:r>
      <w:r w:rsidR="00724BCB" w:rsidRPr="00D9598D">
        <w:rPr>
          <w:rFonts w:ascii="Raleway" w:eastAsia="Times New Roman" w:hAnsi="Raleway" w:cs="Times New Roman"/>
          <w:szCs w:val="22"/>
          <w:lang w:eastAsia="pt-BR"/>
        </w:rPr>
        <w:t xml:space="preserve"> ao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ontratante, juntamente com o relatório mensal de que trata o item </w:t>
      </w: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 xml:space="preserve">12.4, uma cópia que ficará de posse da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ontratada e uma cópia que deverá ficar arquivada no local do atendimento por ocasião do histórico dos atendimentos realizados;</w:t>
      </w:r>
    </w:p>
    <w:p w14:paraId="5DD28A14" w14:textId="45A360FF"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Todas as Ordens de Serviços deverão ser preenchidas e assinadas pelo técnico da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ontratada devidamente atestadas pelo responsável do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ontratante, mediante assinatura e carimbo ou nome e matrícula em letra de forma legível;</w:t>
      </w:r>
    </w:p>
    <w:p w14:paraId="7108019F" w14:textId="24CC30F3"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Mensalmente, independentemente da periodicidade das manutenções pactuada em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ontrato, 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ontratada deverá emitir relatório consolidando todas as informações referentes ao período e que entender pertinentes à análise da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ontratante, de modo que contemple, obrigatoriamente, também:</w:t>
      </w:r>
    </w:p>
    <w:p w14:paraId="5B33213A" w14:textId="7DC65FBB"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Capa ou título descrevendo a qual mês e ano se refere o relatório;</w:t>
      </w:r>
    </w:p>
    <w:p w14:paraId="538EA0A3" w14:textId="3DEAEA6D"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12.4.2.</w:t>
      </w:r>
      <w:r w:rsidR="00D9598D"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Quantitativo de equipamentos ativos, contendo especificação, identificação/patrimônio (numeração da empresa e do órgão), localidade, valor, subtotais de quantidade por localidade e por especificação, e total geral de quantidade por especificação;</w:t>
      </w:r>
    </w:p>
    <w:p w14:paraId="21B55CA4" w14:textId="0DC42F56"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Quadro (tabela) consolidando as ordens de serviços atendidas, contendo pelo menos seguintes informações:</w:t>
      </w:r>
    </w:p>
    <w:p w14:paraId="45AFC7BC" w14:textId="5C708FC0"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12.4.3.1.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Número da ordem de serviço atendida;</w:t>
      </w:r>
    </w:p>
    <w:p w14:paraId="038E4E11" w14:textId="0F1531B2"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12.4.3.2.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Tipo da manutenção realizada (preventiva, preditiva, corretiva);</w:t>
      </w:r>
    </w:p>
    <w:p w14:paraId="0555A2B1" w14:textId="1FFF3960"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12.4.3.3.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Descrição resumida do serviço realizado;</w:t>
      </w:r>
    </w:p>
    <w:p w14:paraId="414F22D6" w14:textId="4A95837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12.4.3.4.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Descrição resumida do motivo do chamado (para manutenções corretivas);</w:t>
      </w:r>
    </w:p>
    <w:p w14:paraId="13F850F9" w14:textId="0C456CB2"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.12.4.3.5.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Descrição resumida do reparo ou problema solucionado;</w:t>
      </w:r>
    </w:p>
    <w:p w14:paraId="38472325" w14:textId="4E4AD624"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.12.4.3.6.</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Data da realização do serviço;</w:t>
      </w:r>
    </w:p>
    <w:p w14:paraId="1C1C0F3F" w14:textId="2D92D25E"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.12.4.3.7.</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Situação (por ex.: atendido, em atendimento, pendente)</w:t>
      </w:r>
    </w:p>
    <w:p w14:paraId="7B819E54" w14:textId="6CB73DEB"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Observações e recomendações 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ontratante;</w:t>
      </w:r>
    </w:p>
    <w:p w14:paraId="36A3F06E" w14:textId="6F955861"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.12.4.5.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Fotos e imagens, quando necessário a melhor compreensão das informações;</w:t>
      </w:r>
    </w:p>
    <w:p w14:paraId="4A4B85CD" w14:textId="2723C7F5"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.12.5.</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O relatório de que trata o item anterior deverá ser enviado antes da emissão da nota fiscal, para apreciação do fiscal do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ontrato, que atestará o serviço e comunicará o gestor do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ontrato, para que este autorize a emissão da nota fiscal;</w:t>
      </w:r>
    </w:p>
    <w:p w14:paraId="4E58DB25" w14:textId="1EA2B44C"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3.</w:t>
      </w:r>
      <w:r w:rsidR="00724BCB" w:rsidRPr="00D9598D">
        <w:rPr>
          <w:rFonts w:ascii="Raleway" w:eastAsia="Times New Roman" w:hAnsi="Raleway" w:cs="Times New Roman"/>
          <w:szCs w:val="22"/>
          <w:lang w:eastAsia="pt-BR"/>
        </w:rPr>
        <w:t>12.6.</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A empresa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ontratada deverá enviar mensalmente, após autorização do gestor do contrato, a nota fiscal referente ao período, a qual somente será atestada pelo fiscal do contrato e encaminhada para pagamento se estiver acompanhada do relatório mensal, seguindo rigorosamente o descritivo do subitem </w:t>
      </w: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 xml:space="preserve">12.4, bem como das cópias das ordens de serviços emitidas nos moldes do item </w:t>
      </w: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 xml:space="preserve">12.1, podendo todos os documentos serem enviados em papel ao Setor de Protocolo (PGJ) ou digitalizados via e-mail, sempre endereçado aos fiscais do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ontrato.</w:t>
      </w:r>
    </w:p>
    <w:p w14:paraId="41DBF3D5" w14:textId="151476DB"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Da Substituição de Peças</w:t>
      </w:r>
      <w:r w:rsidR="00724BCB" w:rsidRPr="00D9598D">
        <w:rPr>
          <w:rFonts w:ascii="Raleway" w:eastAsia="Times New Roman" w:hAnsi="Raleway" w:cs="Times New Roman"/>
          <w:szCs w:val="22"/>
          <w:lang w:eastAsia="pt-BR"/>
        </w:rPr>
        <w:t>:</w:t>
      </w:r>
    </w:p>
    <w:p w14:paraId="2E26009B" w14:textId="02DA3EC2"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13.1.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Caberá 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ontratada substituir ou recuperar as partes, peças e componentes avariados, devendo colocá-los em perfeitas condições de funcionamento;</w:t>
      </w:r>
    </w:p>
    <w:p w14:paraId="02F20611" w14:textId="07F5F472"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13.2.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Todas as peças que vierem a ser substituídas nos equipamentos serão de responsabilidade da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ontratada e deverão ser trocadas sem ônus para 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ontratante;</w:t>
      </w:r>
    </w:p>
    <w:p w14:paraId="19DF5FCB" w14:textId="44BA186D"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13.3.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ontratada deverá providenciar o correto descarte e o gerenciamento ambientalmente adequado de resíduos, no que tange à coleta, reutilização, reciclagem, tratamento ou disposição final, em atendimento à legislação aplicável, notadamente no que se refere a pilhas e baterias usadas, conforme resolução CONAMA nº 401, de 2008 e suas alterações.</w:t>
      </w:r>
    </w:p>
    <w:p w14:paraId="296AA945" w14:textId="33694CF8"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14.</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b/>
          <w:bCs/>
          <w:szCs w:val="22"/>
          <w:lang w:eastAsia="pt-BR"/>
        </w:rPr>
        <w:t>Da Homologação e da Instalação dos Equipamentos</w:t>
      </w:r>
      <w:r w:rsidR="00724BCB" w:rsidRPr="00D9598D">
        <w:rPr>
          <w:rFonts w:ascii="Raleway" w:eastAsia="Times New Roman" w:hAnsi="Raleway" w:cs="Times New Roman"/>
          <w:szCs w:val="22"/>
          <w:lang w:eastAsia="pt-BR"/>
        </w:rPr>
        <w:t>:</w:t>
      </w:r>
    </w:p>
    <w:p w14:paraId="7BEC8139" w14:textId="4247D449"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14.1.</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Após a assinatura do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ontrato a Contratada deverá disponibilizar 1 (uma) unidade de </w:t>
      </w:r>
      <w:r w:rsidR="00724BCB" w:rsidRPr="00D9598D">
        <w:rPr>
          <w:rFonts w:ascii="Raleway" w:eastAsia="Times New Roman" w:hAnsi="Raleway" w:cs="Times New Roman"/>
          <w:i/>
          <w:iCs/>
          <w:szCs w:val="22"/>
          <w:lang w:eastAsia="pt-BR"/>
        </w:rPr>
        <w:t>nobreak</w:t>
      </w:r>
      <w:r w:rsidR="00724BCB" w:rsidRPr="00D9598D">
        <w:rPr>
          <w:rFonts w:ascii="Raleway" w:eastAsia="Times New Roman" w:hAnsi="Raleway" w:cs="Times New Roman"/>
          <w:szCs w:val="22"/>
          <w:lang w:eastAsia="pt-BR"/>
        </w:rPr>
        <w:t xml:space="preserve"> do tipo ofertado no prazo máximo de 5 (cinco) dias, que deverá ser homologado pela equipe técnica da Secretaria de Obras e Engenharia/PGJ, em uma única etapa, momento em que serão efetuadas as verificações dos catálogos/manuais oficiais</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dos produtos ofertados em até 5 (cinco) dias. As características dos equipamentos oferecidos deverão estar em conformidade com a especificação técnica apresentadas neste</w:t>
      </w:r>
      <w:r w:rsidR="00D9598D" w:rsidRPr="00D9598D">
        <w:rPr>
          <w:rFonts w:ascii="Raleway" w:eastAsia="Times New Roman" w:hAnsi="Raleway" w:cs="Times New Roman"/>
          <w:szCs w:val="22"/>
          <w:lang w:eastAsia="pt-BR"/>
        </w:rPr>
        <w:t xml:space="preserve"> Contrato, no</w:t>
      </w:r>
      <w:r w:rsidR="00724BCB" w:rsidRPr="00D9598D">
        <w:rPr>
          <w:rFonts w:ascii="Raleway" w:eastAsia="Times New Roman" w:hAnsi="Raleway" w:cs="Times New Roman"/>
          <w:szCs w:val="22"/>
          <w:lang w:eastAsia="pt-BR"/>
        </w:rPr>
        <w:t xml:space="preserve"> Termo de Referência e na Proposta do Fornecedor;</w:t>
      </w:r>
    </w:p>
    <w:p w14:paraId="3B265AA6" w14:textId="1914B001" w:rsidR="00724BCB"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14.2.</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 xml:space="preserve">Concluída a etapa de homologação os equipamentos responsáveis por fornecer a energia ininterrupta - UPS serão instalados pela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ontratada, mediante ordem de serviços expedida pelo </w:t>
      </w:r>
      <w:r w:rsidR="00D9598D" w:rsidRPr="00D9598D">
        <w:rPr>
          <w:rFonts w:ascii="Raleway" w:eastAsia="Times New Roman" w:hAnsi="Raleway" w:cs="Times New Roman"/>
          <w:szCs w:val="22"/>
          <w:lang w:eastAsia="pt-BR"/>
        </w:rPr>
        <w:t>C</w:t>
      </w:r>
      <w:r w:rsidR="00724BCB" w:rsidRPr="00D9598D">
        <w:rPr>
          <w:rFonts w:ascii="Raleway" w:eastAsia="Times New Roman" w:hAnsi="Raleway" w:cs="Times New Roman"/>
          <w:szCs w:val="22"/>
          <w:lang w:eastAsia="pt-BR"/>
        </w:rPr>
        <w:t xml:space="preserve">ontratante, nos locais indicados no Anexo-A </w:t>
      </w:r>
      <w:r w:rsidR="00D9598D" w:rsidRPr="00D9598D">
        <w:rPr>
          <w:rFonts w:ascii="Raleway" w:eastAsia="Times New Roman" w:hAnsi="Raleway" w:cs="Times New Roman"/>
          <w:szCs w:val="22"/>
          <w:lang w:eastAsia="pt-BR"/>
        </w:rPr>
        <w:t>do</w:t>
      </w:r>
      <w:r w:rsidR="00724BCB" w:rsidRPr="00D9598D">
        <w:rPr>
          <w:rFonts w:ascii="Raleway" w:eastAsia="Times New Roman" w:hAnsi="Raleway" w:cs="Times New Roman"/>
          <w:szCs w:val="22"/>
          <w:lang w:eastAsia="pt-BR"/>
        </w:rPr>
        <w:t xml:space="preserve"> Termo de Referência;</w:t>
      </w:r>
    </w:p>
    <w:p w14:paraId="48E2ABCF" w14:textId="165A590C" w:rsidR="0006003F" w:rsidRPr="00D9598D" w:rsidRDefault="006D62D3" w:rsidP="00724BC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3.</w:t>
      </w:r>
      <w:r w:rsidR="00724BCB" w:rsidRPr="00D9598D">
        <w:rPr>
          <w:rFonts w:ascii="Raleway" w:eastAsia="Times New Roman" w:hAnsi="Raleway" w:cs="Times New Roman"/>
          <w:szCs w:val="22"/>
          <w:lang w:eastAsia="pt-BR"/>
        </w:rPr>
        <w:t>14.3.</w:t>
      </w:r>
      <w:r w:rsidRPr="00D9598D">
        <w:rPr>
          <w:rFonts w:ascii="Raleway" w:eastAsia="Times New Roman" w:hAnsi="Raleway" w:cs="Times New Roman"/>
          <w:szCs w:val="22"/>
          <w:lang w:eastAsia="pt-BR"/>
        </w:rPr>
        <w:t xml:space="preserve"> </w:t>
      </w:r>
      <w:r w:rsidR="00724BCB" w:rsidRPr="00D9598D">
        <w:rPr>
          <w:rFonts w:ascii="Raleway" w:eastAsia="Times New Roman" w:hAnsi="Raleway" w:cs="Times New Roman"/>
          <w:szCs w:val="22"/>
          <w:lang w:eastAsia="pt-BR"/>
        </w:rPr>
        <w:t>Os pontos elétricos para instalação dos equipamentos serão disponibilizados pelo Contratante.</w:t>
      </w:r>
    </w:p>
    <w:p w14:paraId="342CFAB4" w14:textId="77777777" w:rsidR="00724BCB" w:rsidRPr="00D9598D" w:rsidRDefault="00724BCB" w:rsidP="00AD1A5A">
      <w:pPr>
        <w:spacing w:line="240" w:lineRule="auto"/>
        <w:jc w:val="both"/>
        <w:rPr>
          <w:rFonts w:ascii="Raleway" w:eastAsia="Times New Roman" w:hAnsi="Raleway" w:cs="Times New Roman"/>
          <w:szCs w:val="22"/>
          <w:lang w:eastAsia="pt-BR"/>
        </w:rPr>
      </w:pPr>
    </w:p>
    <w:p w14:paraId="7918559C" w14:textId="2B2D5DB0" w:rsidR="0006003F" w:rsidRPr="00D9598D" w:rsidRDefault="00E773FD" w:rsidP="00AD1A5A">
      <w:pPr>
        <w:shd w:val="clear" w:color="auto" w:fill="D9D9D9" w:themeFill="background1" w:themeFillShade="D9"/>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b/>
          <w:szCs w:val="22"/>
          <w:lang w:eastAsia="pt-BR"/>
        </w:rPr>
        <w:t>4</w:t>
      </w:r>
      <w:r w:rsidR="0006003F" w:rsidRPr="00D9598D">
        <w:rPr>
          <w:rFonts w:ascii="Raleway" w:eastAsia="Times New Roman" w:hAnsi="Raleway" w:cs="Times New Roman"/>
          <w:b/>
          <w:szCs w:val="22"/>
          <w:lang w:eastAsia="pt-BR"/>
        </w:rPr>
        <w:t xml:space="preserve">. CLÁUSULA </w:t>
      </w:r>
      <w:r w:rsidRPr="00D9598D">
        <w:rPr>
          <w:rFonts w:ascii="Raleway" w:eastAsia="Times New Roman" w:hAnsi="Raleway" w:cs="Times New Roman"/>
          <w:b/>
          <w:szCs w:val="22"/>
          <w:lang w:eastAsia="pt-BR"/>
        </w:rPr>
        <w:t>QUARTA</w:t>
      </w:r>
      <w:r w:rsidR="0006003F" w:rsidRPr="00D9598D">
        <w:rPr>
          <w:rFonts w:ascii="Raleway" w:eastAsia="Times New Roman" w:hAnsi="Raleway" w:cs="Times New Roman"/>
          <w:b/>
          <w:szCs w:val="22"/>
          <w:lang w:eastAsia="pt-BR"/>
        </w:rPr>
        <w:t xml:space="preserve"> – </w:t>
      </w:r>
      <w:r w:rsidR="00F9298C" w:rsidRPr="00D9598D">
        <w:rPr>
          <w:rFonts w:ascii="Raleway" w:eastAsia="Times New Roman" w:hAnsi="Raleway" w:cs="Times New Roman"/>
          <w:b/>
          <w:szCs w:val="22"/>
          <w:lang w:eastAsia="pt-BR"/>
        </w:rPr>
        <w:t>DOS REQUISITOS DA CONTRATAÇÃO</w:t>
      </w:r>
    </w:p>
    <w:p w14:paraId="39F1DBF9" w14:textId="64202B9C" w:rsidR="009210D1" w:rsidRPr="00D9598D" w:rsidRDefault="00E773FD"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4</w:t>
      </w:r>
      <w:r w:rsidR="0006003F" w:rsidRPr="00D9598D">
        <w:rPr>
          <w:rFonts w:ascii="Raleway" w:eastAsia="Times New Roman" w:hAnsi="Raleway" w:cs="Times New Roman"/>
          <w:szCs w:val="22"/>
          <w:lang w:eastAsia="pt-BR"/>
        </w:rPr>
        <w:t>.1.</w:t>
      </w:r>
      <w:r w:rsidR="009210D1" w:rsidRPr="00D9598D">
        <w:rPr>
          <w:rFonts w:ascii="Raleway" w:eastAsia="Times New Roman" w:hAnsi="Raleway" w:cs="Times New Roman"/>
          <w:szCs w:val="22"/>
          <w:lang w:eastAsia="pt-BR"/>
        </w:rPr>
        <w:t xml:space="preserve"> </w:t>
      </w:r>
      <w:r w:rsidR="009210D1" w:rsidRPr="00D9598D">
        <w:rPr>
          <w:rFonts w:ascii="Raleway" w:eastAsia="Times New Roman" w:hAnsi="Raleway" w:cs="Times New Roman"/>
          <w:szCs w:val="22"/>
          <w:u w:val="single"/>
          <w:lang w:eastAsia="pt-BR"/>
        </w:rPr>
        <w:t>Critérios de Sustentabilidade</w:t>
      </w:r>
      <w:r w:rsidR="009210D1" w:rsidRPr="00D9598D">
        <w:rPr>
          <w:rFonts w:ascii="Raleway" w:eastAsia="Times New Roman" w:hAnsi="Raleway" w:cs="Times New Roman"/>
          <w:szCs w:val="22"/>
          <w:lang w:eastAsia="pt-BR"/>
        </w:rPr>
        <w:t>:</w:t>
      </w:r>
    </w:p>
    <w:p w14:paraId="0E90AEE2" w14:textId="010B7D0E"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4.1.1. A contratada deverá observar o disposto na Lei Federal nº 12.305/2010, bem como os critérios de sustentabilidade aplicáveis para a prestação dos serviços dessa natureza.</w:t>
      </w:r>
    </w:p>
    <w:p w14:paraId="5F91DC42" w14:textId="31AB6BE7"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4.2. </w:t>
      </w:r>
      <w:r w:rsidRPr="00D9598D">
        <w:rPr>
          <w:rFonts w:ascii="Raleway" w:eastAsia="Times New Roman" w:hAnsi="Raleway" w:cs="Times New Roman"/>
          <w:szCs w:val="22"/>
          <w:u w:val="single"/>
          <w:lang w:eastAsia="pt-BR"/>
        </w:rPr>
        <w:t>Subcontratação</w:t>
      </w:r>
      <w:r w:rsidRPr="00D9598D">
        <w:rPr>
          <w:rFonts w:ascii="Raleway" w:eastAsia="Times New Roman" w:hAnsi="Raleway" w:cs="Times New Roman"/>
          <w:szCs w:val="22"/>
          <w:lang w:eastAsia="pt-BR"/>
        </w:rPr>
        <w:t>:</w:t>
      </w:r>
    </w:p>
    <w:p w14:paraId="76AE654C" w14:textId="66091BDB" w:rsidR="007A3C5D"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4.2.1. Não será admitida a subcontratação do objeto contratual.</w:t>
      </w:r>
    </w:p>
    <w:p w14:paraId="425ADAB9" w14:textId="77777777" w:rsidR="00BF3BC0" w:rsidRPr="00D9598D" w:rsidRDefault="00BF3BC0" w:rsidP="00AD1A5A">
      <w:pPr>
        <w:spacing w:line="240" w:lineRule="auto"/>
        <w:jc w:val="both"/>
        <w:rPr>
          <w:rFonts w:ascii="Raleway" w:eastAsia="Times New Roman" w:hAnsi="Raleway" w:cs="Times New Roman"/>
          <w:szCs w:val="22"/>
          <w:lang w:eastAsia="pt-BR"/>
        </w:rPr>
      </w:pPr>
    </w:p>
    <w:p w14:paraId="5CDCBC2A" w14:textId="344CA04F" w:rsidR="008456DA" w:rsidRPr="00D9598D" w:rsidRDefault="00E773FD" w:rsidP="00AD1A5A">
      <w:pPr>
        <w:shd w:val="clear" w:color="auto" w:fill="D9D9D9" w:themeFill="background1" w:themeFillShade="D9"/>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b/>
          <w:szCs w:val="22"/>
          <w:lang w:eastAsia="pt-BR"/>
        </w:rPr>
        <w:t>5</w:t>
      </w:r>
      <w:r w:rsidR="00BF3BC0" w:rsidRPr="00D9598D">
        <w:rPr>
          <w:rFonts w:ascii="Raleway" w:eastAsia="Times New Roman" w:hAnsi="Raleway" w:cs="Times New Roman"/>
          <w:b/>
          <w:szCs w:val="22"/>
          <w:lang w:eastAsia="pt-BR"/>
        </w:rPr>
        <w:t>.</w:t>
      </w:r>
      <w:r w:rsidR="006836AD" w:rsidRPr="00D9598D">
        <w:rPr>
          <w:rFonts w:ascii="Raleway" w:eastAsia="Times New Roman" w:hAnsi="Raleway" w:cs="Times New Roman"/>
          <w:b/>
          <w:szCs w:val="22"/>
          <w:lang w:eastAsia="pt-BR"/>
        </w:rPr>
        <w:t xml:space="preserve"> </w:t>
      </w:r>
      <w:r w:rsidR="00BF3BC0" w:rsidRPr="00D9598D">
        <w:rPr>
          <w:rFonts w:ascii="Raleway" w:eastAsia="Times New Roman" w:hAnsi="Raleway" w:cs="Times New Roman"/>
          <w:b/>
          <w:szCs w:val="22"/>
          <w:lang w:eastAsia="pt-BR"/>
        </w:rPr>
        <w:t xml:space="preserve">CLÁUSULA </w:t>
      </w:r>
      <w:r w:rsidRPr="00D9598D">
        <w:rPr>
          <w:rFonts w:ascii="Raleway" w:eastAsia="Times New Roman" w:hAnsi="Raleway" w:cs="Times New Roman"/>
          <w:b/>
          <w:szCs w:val="22"/>
          <w:lang w:eastAsia="pt-BR"/>
        </w:rPr>
        <w:t>QUINTA</w:t>
      </w:r>
      <w:r w:rsidR="00C75007" w:rsidRPr="00D9598D">
        <w:rPr>
          <w:rFonts w:ascii="Raleway" w:eastAsia="Times New Roman" w:hAnsi="Raleway" w:cs="Times New Roman"/>
          <w:b/>
          <w:szCs w:val="22"/>
          <w:lang w:eastAsia="pt-BR"/>
        </w:rPr>
        <w:t xml:space="preserve"> </w:t>
      </w:r>
      <w:bookmarkStart w:id="5" w:name="_Hlk516042622"/>
      <w:bookmarkStart w:id="6" w:name="_Hlk35001740"/>
      <w:r w:rsidR="0016269B" w:rsidRPr="00D9598D">
        <w:rPr>
          <w:rFonts w:ascii="Raleway" w:eastAsia="Times New Roman" w:hAnsi="Raleway" w:cs="Times New Roman"/>
          <w:b/>
          <w:szCs w:val="22"/>
          <w:lang w:eastAsia="pt-BR"/>
        </w:rPr>
        <w:t xml:space="preserve">– </w:t>
      </w:r>
      <w:r w:rsidR="0005146F" w:rsidRPr="00D9598D">
        <w:rPr>
          <w:rFonts w:ascii="Raleway" w:eastAsia="Times New Roman" w:hAnsi="Raleway" w:cs="Times New Roman"/>
          <w:b/>
          <w:szCs w:val="22"/>
          <w:lang w:eastAsia="pt-BR"/>
        </w:rPr>
        <w:t>DA EXECUÇÃO</w:t>
      </w:r>
      <w:r w:rsidR="00DC28CA" w:rsidRPr="00D9598D">
        <w:rPr>
          <w:rFonts w:ascii="Raleway" w:eastAsia="Times New Roman" w:hAnsi="Raleway" w:cs="Times New Roman"/>
          <w:b/>
          <w:szCs w:val="22"/>
          <w:lang w:eastAsia="pt-BR"/>
        </w:rPr>
        <w:t xml:space="preserve"> </w:t>
      </w:r>
      <w:r w:rsidR="0005146F" w:rsidRPr="00D9598D">
        <w:rPr>
          <w:rFonts w:ascii="Raleway" w:eastAsia="Times New Roman" w:hAnsi="Raleway" w:cs="Times New Roman"/>
          <w:b/>
          <w:szCs w:val="22"/>
          <w:lang w:eastAsia="pt-BR"/>
        </w:rPr>
        <w:t>DO OBJETO</w:t>
      </w:r>
    </w:p>
    <w:p w14:paraId="03DB3AE3" w14:textId="38BF6051" w:rsidR="009210D1" w:rsidRPr="00D9598D" w:rsidRDefault="003C19D6"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5.1</w:t>
      </w:r>
      <w:r w:rsidR="003558F0" w:rsidRPr="00D9598D">
        <w:rPr>
          <w:rFonts w:ascii="Raleway" w:eastAsia="Times New Roman" w:hAnsi="Raleway" w:cs="Times New Roman"/>
          <w:szCs w:val="22"/>
          <w:lang w:eastAsia="pt-BR"/>
        </w:rPr>
        <w:t>.</w:t>
      </w:r>
      <w:r w:rsidR="009210D1" w:rsidRPr="00D9598D">
        <w:rPr>
          <w:rFonts w:ascii="Raleway" w:eastAsia="Times New Roman" w:hAnsi="Raleway" w:cs="Times New Roman"/>
          <w:szCs w:val="22"/>
          <w:lang w:eastAsia="pt-BR"/>
        </w:rPr>
        <w:t xml:space="preserve"> Após o recebimento da Ordem de Serviços a Contratada deverá realizar a instalação dos equipamentos no prazo máximos de 30 (trinta) dias corridos.</w:t>
      </w:r>
    </w:p>
    <w:p w14:paraId="0C6ED8AB" w14:textId="77A795D2"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5.2. Em se tratando de comunicação enviada pelo correio eletrônico, considera-se intimado a contratada no primeiro dia útil seguinte ao envio, iniciando-se a contagem do prazo no dia imediatamente posterior ao da intimação.</w:t>
      </w:r>
    </w:p>
    <w:p w14:paraId="137ACAD0" w14:textId="779785AD"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5.3. Eventualmente, caso se vislumbre a necessidade de prorrogação do prazo de execução fixado no item 5.1, a contratada deverá solicitar por escrito com no mínimo 10 (dez) dias corridos de antecedência, condicionada a apresentação de justificativa fundamentada, aprovada pela autoridade competente do Contratante.</w:t>
      </w:r>
    </w:p>
    <w:p w14:paraId="68C34F9C" w14:textId="0AF0245A"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5.4. Deverá ser expedido Documento de Responsabilidade Técnica para a execução dos serviços, no prazo máximo de 5 (cinco) dias úteis após a confirmação da ordem de serviços emitida pela Secretaria de Obras e Engenharia da PGJ;</w:t>
      </w:r>
    </w:p>
    <w:p w14:paraId="27D20527" w14:textId="6F4CF72C"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5.5. Os serviços deverão ser executados de acordo com as especificações contidas neste Contrato, no Termo de Referência, no Estudo Técnico Preliminar e anexos.</w:t>
      </w:r>
    </w:p>
    <w:p w14:paraId="3F1C737F" w14:textId="54CDF553"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5.6. A execução dos serviços fora das especificações indicadas, implicará recusa por parte do Ministério Público do Estado de Mato Grosso do Sul, que solicitará à Contratada a imediata correção.</w:t>
      </w:r>
    </w:p>
    <w:p w14:paraId="4187B02B" w14:textId="5CBCB7D7"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5.7. Os serviços serão prestados nos locais constantes no anexo A do Termo de Referência; </w:t>
      </w:r>
    </w:p>
    <w:p w14:paraId="0D7E4415" w14:textId="047051B6"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5.8. O recebimento dos equipamentos/serviços ocorrerá da seguinte forma:</w:t>
      </w:r>
    </w:p>
    <w:p w14:paraId="400680AB" w14:textId="1108C6BC"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5.8.1. </w:t>
      </w:r>
      <w:r w:rsidRPr="00D9598D">
        <w:rPr>
          <w:rFonts w:ascii="Raleway" w:eastAsia="Times New Roman" w:hAnsi="Raleway" w:cs="Times New Roman"/>
          <w:szCs w:val="22"/>
          <w:u w:val="single"/>
          <w:lang w:eastAsia="pt-BR"/>
        </w:rPr>
        <w:t>PROVISORIAMENTE</w:t>
      </w:r>
      <w:r w:rsidRPr="00D9598D">
        <w:rPr>
          <w:rFonts w:ascii="Raleway" w:eastAsia="Times New Roman" w:hAnsi="Raleway" w:cs="Times New Roman"/>
          <w:szCs w:val="22"/>
          <w:lang w:eastAsia="pt-BR"/>
        </w:rPr>
        <w:t xml:space="preserve">: pela equipe técnica, em até 5 (cinco) dias úteis após entrega dos equipamentos e a execução dos serviços de instalação previstos neste </w:t>
      </w:r>
      <w:r w:rsidR="004C69EF" w:rsidRPr="00D9598D">
        <w:rPr>
          <w:rFonts w:ascii="Raleway" w:eastAsia="Times New Roman" w:hAnsi="Raleway" w:cs="Times New Roman"/>
          <w:szCs w:val="22"/>
          <w:lang w:eastAsia="pt-BR"/>
        </w:rPr>
        <w:t>Contrato</w:t>
      </w:r>
      <w:r w:rsidRPr="00D9598D">
        <w:rPr>
          <w:rFonts w:ascii="Raleway" w:eastAsia="Times New Roman" w:hAnsi="Raleway" w:cs="Times New Roman"/>
          <w:szCs w:val="22"/>
          <w:lang w:eastAsia="pt-BR"/>
        </w:rPr>
        <w:t>, ser realizado;</w:t>
      </w:r>
    </w:p>
    <w:p w14:paraId="5482EBF3" w14:textId="206C697F"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5.8.2. </w:t>
      </w:r>
      <w:r w:rsidRPr="00D9598D">
        <w:rPr>
          <w:rFonts w:ascii="Raleway" w:eastAsia="Times New Roman" w:hAnsi="Raleway" w:cs="Times New Roman"/>
          <w:szCs w:val="22"/>
          <w:u w:val="single"/>
          <w:lang w:eastAsia="pt-BR"/>
        </w:rPr>
        <w:t>DEFINITIVAMENTE</w:t>
      </w:r>
      <w:r w:rsidRPr="00D9598D">
        <w:rPr>
          <w:rFonts w:ascii="Raleway" w:eastAsia="Times New Roman" w:hAnsi="Raleway" w:cs="Times New Roman"/>
          <w:szCs w:val="22"/>
          <w:lang w:eastAsia="pt-BR"/>
        </w:rPr>
        <w:t>: em até 10 (dez) dias úteis, contados a partir do primeiro dia imediatamente posterior à formalização do recebimento provisório, após a realização dos testes de funcionamento, pela equipe técnica.</w:t>
      </w:r>
    </w:p>
    <w:p w14:paraId="3DA29C39" w14:textId="1FA4A5CB"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5.9. O recebimento provisório ou definitivo não excluirá a responsabilidade civil pela solidez e pela segurança do serviço nem a responsabilidade ético-profissional pela perfeita execução do </w:t>
      </w:r>
      <w:r w:rsidR="004C69EF"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ontrato.</w:t>
      </w:r>
    </w:p>
    <w:p w14:paraId="22501378" w14:textId="45BDCEEF"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5.10. Quaisquer irregularidades deverão ser corrigidas no prazo máximo de 10 (dez) dias depois de formalizada a reclamação. </w:t>
      </w:r>
    </w:p>
    <w:p w14:paraId="7507B77C" w14:textId="5ED6C329"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5.11. Findada a Contratação, a empresa Contratada somente poderá realizar o desligamento dos equipamentos, bem como desmobilização, somente com autorização expressa do Contratante.</w:t>
      </w:r>
    </w:p>
    <w:p w14:paraId="44170888" w14:textId="6A20B0CF"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5.12. A empresa deverá encaminhar, em até 20 dias corridos da assinatura do </w:t>
      </w:r>
      <w:r w:rsidR="00C16CC0"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 xml:space="preserve">ontrato, cronograma anual de manutenções previstas, em planilha eletrônica padrão fornecida pelo MPMS, para o </w:t>
      </w:r>
      <w:r w:rsidRPr="00D9598D">
        <w:rPr>
          <w:rFonts w:ascii="Raleway" w:eastAsia="Times New Roman" w:hAnsi="Raleway" w:cs="Times New Roman"/>
          <w:i/>
          <w:iCs/>
          <w:szCs w:val="22"/>
          <w:lang w:eastAsia="pt-BR"/>
        </w:rPr>
        <w:t>e-mail</w:t>
      </w:r>
      <w:r w:rsidRPr="00D9598D">
        <w:rPr>
          <w:rFonts w:ascii="Raleway" w:eastAsia="Times New Roman" w:hAnsi="Raleway" w:cs="Times New Roman"/>
          <w:szCs w:val="22"/>
          <w:lang w:eastAsia="pt-BR"/>
        </w:rPr>
        <w:t xml:space="preserve"> soe@mpms.mp.br, contemplando as seguintes informações: tipo de manutenção (preditiva, preventiva), periodicidade (quinzenal, mensal, trimestral etc.), objeto (equipamento), local</w:t>
      </w:r>
      <w:r w:rsidR="004C69EF" w:rsidRPr="00D9598D">
        <w:rPr>
          <w:rFonts w:ascii="Raleway" w:eastAsia="Times New Roman" w:hAnsi="Raleway" w:cs="Times New Roman"/>
          <w:szCs w:val="22"/>
          <w:lang w:eastAsia="pt-BR"/>
        </w:rPr>
        <w:t xml:space="preserve"> </w:t>
      </w:r>
      <w:r w:rsidRPr="00D9598D">
        <w:rPr>
          <w:rFonts w:ascii="Raleway" w:eastAsia="Times New Roman" w:hAnsi="Raleway" w:cs="Times New Roman"/>
          <w:szCs w:val="22"/>
          <w:lang w:eastAsia="pt-BR"/>
        </w:rPr>
        <w:t>(PGJ,</w:t>
      </w:r>
      <w:r w:rsidR="00C16CC0" w:rsidRPr="00D9598D">
        <w:rPr>
          <w:rFonts w:ascii="Raleway" w:eastAsia="Times New Roman" w:hAnsi="Raleway" w:cs="Times New Roman"/>
          <w:szCs w:val="22"/>
          <w:lang w:eastAsia="pt-BR"/>
        </w:rPr>
        <w:t xml:space="preserve"> </w:t>
      </w:r>
      <w:r w:rsidRPr="00D9598D">
        <w:rPr>
          <w:rFonts w:ascii="Raleway" w:eastAsia="Times New Roman" w:hAnsi="Raleway" w:cs="Times New Roman"/>
          <w:szCs w:val="22"/>
          <w:lang w:eastAsia="pt-BR"/>
        </w:rPr>
        <w:t>Unidade Rua da Paz etc.), data e horário de início.</w:t>
      </w:r>
    </w:p>
    <w:p w14:paraId="42AF263E" w14:textId="48BA1EDB"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5.13. O modelo de planilha eletrônica mencionada no item anterior deverá ser solicitado à fiscalização do </w:t>
      </w:r>
      <w:r w:rsidR="00C16CC0"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ontrato.</w:t>
      </w:r>
    </w:p>
    <w:p w14:paraId="545AF462" w14:textId="459DC189"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5.14. Eventuais alterações de datas deverão ser previamente comunicadas, com no mínimo 5 dias corridos de antecedência, de modo que os servidores responsáveis pelo acompanhamento das manutenções possam reprogramar suas rotinas.</w:t>
      </w:r>
    </w:p>
    <w:p w14:paraId="405E47F7" w14:textId="1857AB5F" w:rsidR="009210D1"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5.15. Serviços que ocasionem impactos relevantes nas atividades do local da manutenção, mesmo que constem no cronograma anual, deverão ser autorizados previamente pelo contratante.</w:t>
      </w:r>
      <w:r w:rsidR="007B2760" w:rsidRPr="00D9598D">
        <w:rPr>
          <w:rFonts w:ascii="Raleway" w:eastAsia="Times New Roman" w:hAnsi="Raleway" w:cs="Times New Roman"/>
          <w:szCs w:val="22"/>
          <w:lang w:eastAsia="pt-BR"/>
        </w:rPr>
        <w:t xml:space="preserve"> </w:t>
      </w:r>
      <w:r w:rsidRPr="00D9598D">
        <w:rPr>
          <w:rFonts w:ascii="Raleway" w:eastAsia="Times New Roman" w:hAnsi="Raleway" w:cs="Times New Roman"/>
          <w:szCs w:val="22"/>
          <w:lang w:eastAsia="pt-BR"/>
        </w:rPr>
        <w:t>O pedido de autorização deverá ser feito pela contratada, com no mínimo 5 dias corridos de antecedência.</w:t>
      </w:r>
    </w:p>
    <w:p w14:paraId="4BEE7CFD" w14:textId="3BA6C550" w:rsidR="0006003F" w:rsidRPr="00D9598D" w:rsidRDefault="009210D1" w:rsidP="009210D1">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5.16. As empresas que não cumprirem as condições acima estipuladas sofrerão as sanções previstas na Lei nº 14.133/2021 e suas alterações.</w:t>
      </w:r>
    </w:p>
    <w:p w14:paraId="6008B96D" w14:textId="77777777" w:rsidR="007D1BC0" w:rsidRPr="00D9598D" w:rsidRDefault="007D1BC0" w:rsidP="00AD1A5A">
      <w:pPr>
        <w:spacing w:line="240" w:lineRule="auto"/>
        <w:jc w:val="both"/>
        <w:rPr>
          <w:rFonts w:ascii="Raleway" w:eastAsia="Times New Roman" w:hAnsi="Raleway" w:cs="Times New Roman"/>
          <w:szCs w:val="22"/>
          <w:lang w:eastAsia="pt-BR"/>
        </w:rPr>
      </w:pPr>
    </w:p>
    <w:p w14:paraId="168E8863" w14:textId="43A1DFC5" w:rsidR="00D46395" w:rsidRPr="00D9598D" w:rsidRDefault="00E773FD"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6</w:t>
      </w:r>
      <w:r w:rsidR="00D46395" w:rsidRPr="00D9598D">
        <w:rPr>
          <w:rFonts w:ascii="Raleway" w:eastAsia="Times New Roman" w:hAnsi="Raleway" w:cs="Times New Roman"/>
          <w:b/>
          <w:szCs w:val="22"/>
          <w:lang w:eastAsia="pt-BR"/>
        </w:rPr>
        <w:t xml:space="preserve">. CLÁUSULA </w:t>
      </w:r>
      <w:r w:rsidRPr="00D9598D">
        <w:rPr>
          <w:rFonts w:ascii="Raleway" w:eastAsia="Times New Roman" w:hAnsi="Raleway" w:cs="Times New Roman"/>
          <w:b/>
          <w:szCs w:val="22"/>
          <w:lang w:eastAsia="pt-BR"/>
        </w:rPr>
        <w:t>SEXTA</w:t>
      </w:r>
      <w:r w:rsidR="00201E1C" w:rsidRPr="00D9598D">
        <w:rPr>
          <w:rFonts w:ascii="Raleway" w:eastAsia="Times New Roman" w:hAnsi="Raleway" w:cs="Times New Roman"/>
          <w:b/>
          <w:szCs w:val="22"/>
          <w:lang w:eastAsia="pt-BR"/>
        </w:rPr>
        <w:t xml:space="preserve"> </w:t>
      </w:r>
      <w:r w:rsidR="00FD27AC" w:rsidRPr="00D9598D">
        <w:rPr>
          <w:rFonts w:ascii="Raleway" w:eastAsia="Times New Roman" w:hAnsi="Raleway" w:cs="Times New Roman"/>
          <w:b/>
          <w:szCs w:val="22"/>
          <w:lang w:eastAsia="pt-BR"/>
        </w:rPr>
        <w:t>– DAS OBRIGAÇÕES DA CONTRATADA</w:t>
      </w:r>
    </w:p>
    <w:p w14:paraId="358190A7" w14:textId="5A4E50C8" w:rsidR="00A2327C" w:rsidRPr="00D9598D" w:rsidRDefault="00E773FD"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6</w:t>
      </w:r>
      <w:r w:rsidR="0069345C" w:rsidRPr="00D9598D">
        <w:rPr>
          <w:rFonts w:ascii="Raleway" w:eastAsia="Times New Roman" w:hAnsi="Raleway" w:cs="Times New Roman"/>
          <w:szCs w:val="22"/>
          <w:lang w:eastAsia="pt-BR"/>
        </w:rPr>
        <w:t>.1</w:t>
      </w:r>
      <w:r w:rsidR="006F2DBD" w:rsidRPr="00D9598D">
        <w:rPr>
          <w:rFonts w:ascii="Raleway" w:eastAsia="Times New Roman" w:hAnsi="Raleway" w:cs="Times New Roman"/>
          <w:szCs w:val="22"/>
          <w:lang w:eastAsia="pt-BR"/>
        </w:rPr>
        <w:t>.</w:t>
      </w:r>
      <w:r w:rsidR="00903B28" w:rsidRPr="00D9598D">
        <w:rPr>
          <w:rFonts w:ascii="Raleway" w:eastAsia="Times New Roman" w:hAnsi="Raleway" w:cs="Times New Roman"/>
          <w:szCs w:val="22"/>
          <w:lang w:eastAsia="pt-BR"/>
        </w:rPr>
        <w:t xml:space="preserve"> </w:t>
      </w:r>
      <w:r w:rsidR="00A2327C" w:rsidRPr="00D9598D">
        <w:rPr>
          <w:rFonts w:ascii="Raleway" w:eastAsia="Times New Roman" w:hAnsi="Raleway" w:cs="Times New Roman"/>
          <w:szCs w:val="22"/>
          <w:lang w:eastAsia="pt-BR"/>
        </w:rPr>
        <w:t>Participar da reunião de alinhamento de que trata o item modelo de gestão de contrato, na data e horário marcados, conforme conveniência da Administração.</w:t>
      </w:r>
    </w:p>
    <w:p w14:paraId="469719BB" w14:textId="611DF003"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6.2. Executar os serviços ofertados nas condições estabelecidas neste </w:t>
      </w:r>
      <w:r w:rsidR="00903B28" w:rsidRPr="00D9598D">
        <w:rPr>
          <w:rFonts w:ascii="Raleway" w:eastAsia="Times New Roman" w:hAnsi="Raleway" w:cs="Times New Roman"/>
          <w:szCs w:val="22"/>
          <w:lang w:eastAsia="pt-BR"/>
        </w:rPr>
        <w:t>Contrato, no T</w:t>
      </w:r>
      <w:r w:rsidRPr="00D9598D">
        <w:rPr>
          <w:rFonts w:ascii="Raleway" w:eastAsia="Times New Roman" w:hAnsi="Raleway" w:cs="Times New Roman"/>
          <w:szCs w:val="22"/>
          <w:lang w:eastAsia="pt-BR"/>
        </w:rPr>
        <w:t>ermo</w:t>
      </w:r>
      <w:r w:rsidR="00903B28" w:rsidRPr="00D9598D">
        <w:rPr>
          <w:rFonts w:ascii="Raleway" w:eastAsia="Times New Roman" w:hAnsi="Raleway" w:cs="Times New Roman"/>
          <w:szCs w:val="22"/>
          <w:lang w:eastAsia="pt-BR"/>
        </w:rPr>
        <w:t xml:space="preserve"> de Referência</w:t>
      </w:r>
      <w:r w:rsidRPr="00D9598D">
        <w:rPr>
          <w:rFonts w:ascii="Raleway" w:eastAsia="Times New Roman" w:hAnsi="Raleway" w:cs="Times New Roman"/>
          <w:szCs w:val="22"/>
          <w:lang w:eastAsia="pt-BR"/>
        </w:rPr>
        <w:t>, no edital e seus anexos.</w:t>
      </w:r>
    </w:p>
    <w:p w14:paraId="2DC2E437" w14:textId="7364507E"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6.3. Providenciar a limpeza dos locais, ao término dos serviços realizados.</w:t>
      </w:r>
    </w:p>
    <w:p w14:paraId="28B9DE2F" w14:textId="407077A5"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6.4. Responder por quaisquer danos materiais ou pessoais causados por seus empregados nas dependências do MP/MS. </w:t>
      </w:r>
    </w:p>
    <w:p w14:paraId="7D8D807F" w14:textId="6F4C2D69"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6.5. Os empregados e prepostos da </w:t>
      </w:r>
      <w:r w:rsidR="00903B28"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 xml:space="preserve">ontratada não terão qualquer vínculo empregatício com a contratante, correndo por conta exclusiva da primeira, todas as </w:t>
      </w:r>
      <w:r w:rsidRPr="00D9598D">
        <w:rPr>
          <w:rFonts w:ascii="Raleway" w:eastAsia="Times New Roman" w:hAnsi="Raleway" w:cs="Times New Roman"/>
          <w:szCs w:val="22"/>
          <w:lang w:eastAsia="pt-BR"/>
        </w:rPr>
        <w:lastRenderedPageBreak/>
        <w:t>obrigações decorrentes da legislação trabalhista, previdenciária, fiscal e comercial, as quais se obriga a saldar na época devida.</w:t>
      </w:r>
    </w:p>
    <w:p w14:paraId="388776A8" w14:textId="6470A9BA"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6.6. Serão de inteira responsabilidade da </w:t>
      </w:r>
      <w:r w:rsidR="00903B28"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ontratada todas as despesas com transporte para deslocamento de funcionários; fiscalização e supervisão dos serviços diários, tributos e uniformes, assim como os salários; encargos sociais e trabalhistas dos funcionários fixos e de apoio logístico</w:t>
      </w:r>
      <w:r w:rsidR="00903B28" w:rsidRPr="00D9598D">
        <w:rPr>
          <w:rFonts w:ascii="Raleway" w:eastAsia="Times New Roman" w:hAnsi="Raleway" w:cs="Times New Roman"/>
          <w:szCs w:val="22"/>
          <w:lang w:eastAsia="pt-BR"/>
        </w:rPr>
        <w:t>.</w:t>
      </w:r>
    </w:p>
    <w:p w14:paraId="3FDFE1E0" w14:textId="512C33B0"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6.7. Durante a execução dos serviços a empresa deve garantir a segurança no que diz respeito aos usuários do prédio, isolando o local, e aos funcionários da Contratada, que deverão trabalhar utilizando os equipamentos de segurança – EPI’s necessários para o serviço em questão.</w:t>
      </w:r>
    </w:p>
    <w:p w14:paraId="0AE915DC" w14:textId="22684521"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6.8. Cumprir a legislação trabalhista, previdenciária e social, inclusive no que se refere à jornada de trabalho e ao pagamento de salário no prazo previsto em lei, pagando ainda todos os tributos e quaisquer encargos que forem devidos e relativos aos empregados utilizados na execução dos serviços. </w:t>
      </w:r>
    </w:p>
    <w:p w14:paraId="2AF85757" w14:textId="2400AA36"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6.9. Manter durante todo o período de execução do objeto licitado, em compatibilidade com as obrigações assumidas, todas as condições de habilitação e qualificação exigidas na licitação.</w:t>
      </w:r>
    </w:p>
    <w:p w14:paraId="143B63D9" w14:textId="37606B44"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6.10. Comunicar ao </w:t>
      </w:r>
      <w:r w:rsidR="00903B28"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 xml:space="preserve">ontratante qualquer erro, desvio ou omissão referente ao estipulado nos projetos, ou em qualquer documento que faça parte integrante desta Contratação. </w:t>
      </w:r>
    </w:p>
    <w:p w14:paraId="45723AFF" w14:textId="572955C2"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6.11. Comunicar imediatamente ao Fiscal do Contrato qualquer anormalidade verificada, inclusive de ordem funcional e que atente contra o patrimônio do Contratante, para que sejam adotadas as providências necessárias. </w:t>
      </w:r>
    </w:p>
    <w:p w14:paraId="4A4E2732" w14:textId="207C4F5D"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6.12. Responsabilizar-se por todas as despesas com transporte para deslocamento de funcionários; fiscalização e supervisão dos serviços diários, tributos e uniformes, assim como os salários, encargos sociais e trabalhistas dos funcionários fixos e de apoio logístico.</w:t>
      </w:r>
    </w:p>
    <w:p w14:paraId="33428BD9" w14:textId="59A44E37"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6.13. Informar ao </w:t>
      </w:r>
      <w:r w:rsidR="00903B28"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ontratante, para efeito de controle de acesso às suas dependências, o nome e os respectivos números da carteira de identidade de todos os empregados a serem alocados na prestação do serviço, inclusive daqueles designados para exercer atribuições de supervisão, coordenação e controle operacional de seu pessoal.</w:t>
      </w:r>
    </w:p>
    <w:p w14:paraId="1AFBBFC7" w14:textId="0E8789B5"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6.14. Assumir total responsabilidade pelo controle de frequência, disciplina e pelo cumprimento de todas as obrigações trabalhistas, fiscais e previdenciárias, inclusive as decorrentes de acidentes, indenizações, multas, seguros, pagamentos a fornecedores diretos, normas de saúde pública e regulamentadoras do trabalho (NR), assim como pelo cumprimento de todas as demais obrigações atinentes ao contrato, ficando o Contratante desvinculado de qualquer vínculo empregatício.</w:t>
      </w:r>
    </w:p>
    <w:p w14:paraId="46F8F4C2" w14:textId="6410D70F"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6.15. Diligenciar para que seus empregados tratem com urbanidade o pessoal do Contratante, visitantes e demais contratados, substituindo, sempre que exigido pelo Contratante e independentemente de justificativa por parte deste, qualquer empregado cuja atuação, permanência e/ou comportamento sejam julgados prejudiciais, inconvenientes ou insatisfatórios à disciplina da repartição ou ao interesse público.</w:t>
      </w:r>
    </w:p>
    <w:p w14:paraId="57D28A8C" w14:textId="11E6F3E3"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6.16. Observar, adotar, cumprir e fazer cumprir todas as normas de segurança e prevenção de acidentes, no desempenho de cada etapa dos serviços;</w:t>
      </w:r>
    </w:p>
    <w:p w14:paraId="4319EF0E" w14:textId="75697C5D"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6.17. Assumir todas as providências e obrigações estabelecidas na legislação específica de acidentes de trabalho quando, em ocorrências da espécie, forem vítimas seus empregados no desempenho do serviço ou em conexão com eles, ainda que verificadas nas dependências do </w:t>
      </w:r>
      <w:r w:rsidR="00903B28"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ontratante.</w:t>
      </w:r>
    </w:p>
    <w:p w14:paraId="54F4CFE4" w14:textId="05026B0C"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6.18. Agir com total diligência em eventuais reclamações trabalhistas promovidas por empregados seus que estejam ou, em algum momento, estiveram envolvidos na prestação de serviço aqui contratado, comparecendo em todas as audiências </w:t>
      </w:r>
      <w:r w:rsidRPr="00D9598D">
        <w:rPr>
          <w:rFonts w:ascii="Raleway" w:eastAsia="Times New Roman" w:hAnsi="Raleway" w:cs="Times New Roman"/>
          <w:szCs w:val="22"/>
          <w:lang w:eastAsia="pt-BR"/>
        </w:rPr>
        <w:lastRenderedPageBreak/>
        <w:t xml:space="preserve">designadas, apresentando as necessárias contestações e recursos cabíveis, ainda que extinta a relação contratual com o </w:t>
      </w:r>
      <w:r w:rsidR="00903B28"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ontratante.</w:t>
      </w:r>
    </w:p>
    <w:p w14:paraId="4ED83592" w14:textId="7E0B64D0"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6.19. Providenciar para que os equipamentos e materiais estejam a tempo no local de execução dos serviços para fazer cumprir os prazos fixados no </w:t>
      </w:r>
      <w:r w:rsidR="00FF5CB0"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 xml:space="preserve">ontrato. </w:t>
      </w:r>
    </w:p>
    <w:p w14:paraId="578BF06A" w14:textId="2B958C82"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6.20. Arcar com todos os ônus dos transportes e fretes dos equipamentos e dos equipamentos e materiais necessários para a execução dos serviços. </w:t>
      </w:r>
    </w:p>
    <w:p w14:paraId="2E92EC33" w14:textId="492DE845"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6.21. Manter absoluto sigilo quanto às informações contidas nos documentos ou materiais manipulados por seus empregados, dedicando atenção à sua guarda, quando for o caso. </w:t>
      </w:r>
    </w:p>
    <w:p w14:paraId="557C2443" w14:textId="333E5F3A"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6.22. Não terceirizar em hipótese alguma os serviços contratados. </w:t>
      </w:r>
    </w:p>
    <w:p w14:paraId="1687FFF9" w14:textId="02CDC5DB"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6.23. Todos os empregados da </w:t>
      </w:r>
      <w:r w:rsidR="00FF5CB0"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 xml:space="preserve">ontatada deverão utilizar uniforme, a fim de que permaneçam sempre identificados nos locais onde os serviços serão executados. </w:t>
      </w:r>
    </w:p>
    <w:p w14:paraId="7A73C0EE" w14:textId="51B30632"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6.24. Prezar pela limpeza e organização nos locais de trabalho. </w:t>
      </w:r>
    </w:p>
    <w:p w14:paraId="45BD639F" w14:textId="54E04E3F"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b/>
          <w:bCs/>
          <w:szCs w:val="22"/>
          <w:lang w:eastAsia="pt-BR"/>
        </w:rPr>
        <w:t xml:space="preserve">6.25. Manter, durante toda a vigência do </w:t>
      </w:r>
      <w:r w:rsidR="00FF5CB0" w:rsidRPr="00D9598D">
        <w:rPr>
          <w:rFonts w:ascii="Raleway" w:eastAsia="Times New Roman" w:hAnsi="Raleway" w:cs="Times New Roman"/>
          <w:b/>
          <w:bCs/>
          <w:szCs w:val="22"/>
          <w:lang w:eastAsia="pt-BR"/>
        </w:rPr>
        <w:t>C</w:t>
      </w:r>
      <w:r w:rsidRPr="00D9598D">
        <w:rPr>
          <w:rFonts w:ascii="Raleway" w:eastAsia="Times New Roman" w:hAnsi="Raleway" w:cs="Times New Roman"/>
          <w:b/>
          <w:bCs/>
          <w:szCs w:val="22"/>
          <w:lang w:eastAsia="pt-BR"/>
        </w:rPr>
        <w:t>ontrato, em compatibilidade com as obrigações assumidas, todas as condições de habilitação e qualificação exigidas para a contratação</w:t>
      </w:r>
      <w:r w:rsidRPr="00D9598D">
        <w:rPr>
          <w:rFonts w:ascii="Raleway" w:eastAsia="Times New Roman" w:hAnsi="Raleway" w:cs="Times New Roman"/>
          <w:szCs w:val="22"/>
          <w:lang w:eastAsia="pt-BR"/>
        </w:rPr>
        <w:t>.</w:t>
      </w:r>
    </w:p>
    <w:p w14:paraId="0DA399AA" w14:textId="2A0DD860"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6.26. Não permitir a utilização de qualquer trabalho do menor de dezesseis anos, exceto na condição de aprendiz para os maiores de quatorze anos; nem permitir a utilização do trabalho do menor de dezoito anos em trabalho noturno, perigoso ou insalubre.</w:t>
      </w:r>
    </w:p>
    <w:p w14:paraId="584ACC7F" w14:textId="5F293235" w:rsidR="00A2327C" w:rsidRPr="00D9598D" w:rsidRDefault="00A2327C" w:rsidP="00A2327C">
      <w:pPr>
        <w:spacing w:line="240" w:lineRule="auto"/>
        <w:jc w:val="both"/>
        <w:rPr>
          <w:rFonts w:ascii="Raleway" w:eastAsia="Times New Roman" w:hAnsi="Raleway" w:cs="Times New Roman"/>
          <w:b/>
          <w:bCs/>
          <w:szCs w:val="22"/>
          <w:lang w:eastAsia="pt-BR"/>
        </w:rPr>
      </w:pPr>
      <w:r w:rsidRPr="00D9598D">
        <w:rPr>
          <w:rFonts w:ascii="Raleway" w:eastAsia="Times New Roman" w:hAnsi="Raleway" w:cs="Times New Roman"/>
          <w:b/>
          <w:bCs/>
          <w:szCs w:val="22"/>
          <w:lang w:eastAsia="pt-BR"/>
        </w:rPr>
        <w:t xml:space="preserve">6.27. A </w:t>
      </w:r>
      <w:r w:rsidR="00F93A7E" w:rsidRPr="00D9598D">
        <w:rPr>
          <w:rFonts w:ascii="Raleway" w:eastAsia="Times New Roman" w:hAnsi="Raleway" w:cs="Times New Roman"/>
          <w:b/>
          <w:bCs/>
          <w:szCs w:val="22"/>
          <w:lang w:eastAsia="pt-BR"/>
        </w:rPr>
        <w:t>C</w:t>
      </w:r>
      <w:r w:rsidRPr="00D9598D">
        <w:rPr>
          <w:rFonts w:ascii="Raleway" w:eastAsia="Times New Roman" w:hAnsi="Raleway" w:cs="Times New Roman"/>
          <w:b/>
          <w:bCs/>
          <w:szCs w:val="22"/>
          <w:lang w:eastAsia="pt-BR"/>
        </w:rPr>
        <w:t xml:space="preserve">ontratada é obrigada a disponibilizar e manter atualizados conta de </w:t>
      </w:r>
      <w:r w:rsidRPr="00D9598D">
        <w:rPr>
          <w:rFonts w:ascii="Raleway" w:eastAsia="Times New Roman" w:hAnsi="Raleway" w:cs="Times New Roman"/>
          <w:b/>
          <w:bCs/>
          <w:i/>
          <w:iCs/>
          <w:szCs w:val="22"/>
          <w:lang w:eastAsia="pt-BR"/>
        </w:rPr>
        <w:t>e-mail</w:t>
      </w:r>
      <w:r w:rsidRPr="00D9598D">
        <w:rPr>
          <w:rFonts w:ascii="Raleway" w:eastAsia="Times New Roman" w:hAnsi="Raleway" w:cs="Times New Roman"/>
          <w:b/>
          <w:bCs/>
          <w:szCs w:val="22"/>
          <w:lang w:eastAsia="pt-BR"/>
        </w:rPr>
        <w:t>, endereço e telefones comerciais para fins de comunicação formal entre as partes.</w:t>
      </w:r>
    </w:p>
    <w:p w14:paraId="489417C0" w14:textId="7AAE6119" w:rsidR="00A2327C" w:rsidRPr="00D9598D" w:rsidRDefault="00A2327C" w:rsidP="00A2327C">
      <w:pPr>
        <w:spacing w:line="240" w:lineRule="auto"/>
        <w:jc w:val="both"/>
        <w:rPr>
          <w:rFonts w:ascii="Raleway" w:eastAsia="Times New Roman" w:hAnsi="Raleway" w:cs="Times New Roman"/>
          <w:b/>
          <w:bCs/>
          <w:szCs w:val="22"/>
          <w:lang w:eastAsia="pt-BR"/>
        </w:rPr>
      </w:pPr>
      <w:r w:rsidRPr="00D9598D">
        <w:rPr>
          <w:rFonts w:ascii="Raleway" w:eastAsia="Times New Roman" w:hAnsi="Raleway" w:cs="Times New Roman"/>
          <w:b/>
          <w:bCs/>
          <w:szCs w:val="22"/>
          <w:lang w:eastAsia="pt-BR"/>
        </w:rPr>
        <w:t xml:space="preserve">6.27.1. A </w:t>
      </w:r>
      <w:r w:rsidR="00F93A7E" w:rsidRPr="00D9598D">
        <w:rPr>
          <w:rFonts w:ascii="Raleway" w:eastAsia="Times New Roman" w:hAnsi="Raleway" w:cs="Times New Roman"/>
          <w:b/>
          <w:bCs/>
          <w:szCs w:val="22"/>
          <w:lang w:eastAsia="pt-BR"/>
        </w:rPr>
        <w:t>C</w:t>
      </w:r>
      <w:r w:rsidRPr="00D9598D">
        <w:rPr>
          <w:rFonts w:ascii="Raleway" w:eastAsia="Times New Roman" w:hAnsi="Raleway" w:cs="Times New Roman"/>
          <w:b/>
          <w:bCs/>
          <w:szCs w:val="22"/>
          <w:lang w:eastAsia="pt-BR"/>
        </w:rPr>
        <w:t>ontratada se responsabilizará pelo correio eletrônico fornecido, de modo que, qualquer alteração desse endereço deverá ser comunicada ao Ministério Público do Estado de Mato Grosso do Sul, considerando-se válida toda correspondência enviada ao endereço constante dos autos.</w:t>
      </w:r>
    </w:p>
    <w:p w14:paraId="74600500" w14:textId="739D4526" w:rsidR="00A2327C" w:rsidRPr="00D9598D" w:rsidRDefault="00A2327C" w:rsidP="00A2327C">
      <w:pPr>
        <w:spacing w:line="240" w:lineRule="auto"/>
        <w:jc w:val="both"/>
        <w:rPr>
          <w:rFonts w:ascii="Raleway" w:eastAsia="Times New Roman" w:hAnsi="Raleway" w:cs="Times New Roman"/>
          <w:b/>
          <w:bCs/>
          <w:szCs w:val="22"/>
          <w:lang w:eastAsia="pt-BR"/>
        </w:rPr>
      </w:pPr>
      <w:r w:rsidRPr="00D9598D">
        <w:rPr>
          <w:rFonts w:ascii="Raleway" w:eastAsia="Times New Roman" w:hAnsi="Raleway" w:cs="Times New Roman"/>
          <w:b/>
          <w:bCs/>
          <w:szCs w:val="22"/>
          <w:lang w:eastAsia="pt-BR"/>
        </w:rPr>
        <w:t>6.27.2. Em se tratando de comunicação enviada pelo correio eletrônico, considera-se intimada a contratada no primeiro dia útil seguinte ao envio, iniciando-se a contagem do prazo no dia imediatamente posterior ao da intimação.</w:t>
      </w:r>
    </w:p>
    <w:p w14:paraId="22ACD28E" w14:textId="0B89C248"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b/>
          <w:bCs/>
          <w:szCs w:val="22"/>
          <w:lang w:eastAsia="pt-BR"/>
        </w:rPr>
        <w:t xml:space="preserve">6.27.3. A </w:t>
      </w:r>
      <w:r w:rsidR="000B012B" w:rsidRPr="00D9598D">
        <w:rPr>
          <w:rFonts w:ascii="Raleway" w:eastAsia="Times New Roman" w:hAnsi="Raleway" w:cs="Times New Roman"/>
          <w:b/>
          <w:bCs/>
          <w:szCs w:val="22"/>
          <w:lang w:eastAsia="pt-BR"/>
        </w:rPr>
        <w:t>C</w:t>
      </w:r>
      <w:r w:rsidRPr="00D9598D">
        <w:rPr>
          <w:rFonts w:ascii="Raleway" w:eastAsia="Times New Roman" w:hAnsi="Raleway" w:cs="Times New Roman"/>
          <w:b/>
          <w:bCs/>
          <w:szCs w:val="22"/>
          <w:lang w:eastAsia="pt-BR"/>
        </w:rPr>
        <w:t>ontratada deverá confirmar o recebimento das mensagens provenientes do Ministério Público do Estado de Mato Grosso do Sul, não podendo alegar o desconhecimento do recebimento das comunicações por este meio como justificativa para se eximir das responsabilidades assumidas ou eventuais sanções aplicadas</w:t>
      </w:r>
      <w:r w:rsidRPr="00D9598D">
        <w:rPr>
          <w:rFonts w:ascii="Raleway" w:eastAsia="Times New Roman" w:hAnsi="Raleway" w:cs="Times New Roman"/>
          <w:szCs w:val="22"/>
          <w:lang w:eastAsia="pt-BR"/>
        </w:rPr>
        <w:t>.</w:t>
      </w:r>
    </w:p>
    <w:p w14:paraId="5B16474F" w14:textId="320845DE" w:rsidR="00A2327C"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6.28. A Contratada deve observar as disposições sobre a Lei Federal nº 13.709, de 14 de agosto de 2018, as quais estão previstas no item "Da Lei Geral de Proteção de Dados Pessoais (LGPD)" deste documento.</w:t>
      </w:r>
    </w:p>
    <w:p w14:paraId="501A5E1A" w14:textId="72CB0A7F" w:rsidR="00FC047D" w:rsidRPr="00D9598D" w:rsidRDefault="00A2327C" w:rsidP="00A2327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6.29. A </w:t>
      </w:r>
      <w:r w:rsidR="000B012B"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ontratada deverá cumprir as exigências de reserva de cargos prevista em lei para pessoa com deficiência, para reabilitado da Previdência Social ou para aprendiz, bem como as reservas de cargos prevista em outras normas específicas.</w:t>
      </w:r>
    </w:p>
    <w:p w14:paraId="515A6A62" w14:textId="085A76E4" w:rsidR="008456DA" w:rsidRPr="00D9598D" w:rsidRDefault="008456DA" w:rsidP="00AD1A5A">
      <w:pPr>
        <w:spacing w:line="240" w:lineRule="auto"/>
        <w:jc w:val="both"/>
        <w:rPr>
          <w:rFonts w:ascii="Raleway" w:eastAsia="Times New Roman" w:hAnsi="Raleway" w:cs="Times New Roman"/>
          <w:szCs w:val="22"/>
          <w:lang w:eastAsia="pt-BR"/>
        </w:rPr>
      </w:pPr>
    </w:p>
    <w:bookmarkEnd w:id="5"/>
    <w:bookmarkEnd w:id="6"/>
    <w:p w14:paraId="258232E8" w14:textId="4E252129" w:rsidR="00BF3BC0" w:rsidRPr="00D9598D" w:rsidRDefault="00E773FD"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7</w:t>
      </w:r>
      <w:r w:rsidR="00BF3BC0" w:rsidRPr="00D9598D">
        <w:rPr>
          <w:rFonts w:ascii="Raleway" w:eastAsia="Times New Roman" w:hAnsi="Raleway" w:cs="Times New Roman"/>
          <w:b/>
          <w:szCs w:val="22"/>
          <w:lang w:eastAsia="pt-BR"/>
        </w:rPr>
        <w:t xml:space="preserve">. CLÁUSULA </w:t>
      </w:r>
      <w:r w:rsidRPr="00D9598D">
        <w:rPr>
          <w:rFonts w:ascii="Raleway" w:eastAsia="Times New Roman" w:hAnsi="Raleway" w:cs="Times New Roman"/>
          <w:b/>
          <w:szCs w:val="22"/>
          <w:lang w:eastAsia="pt-BR"/>
        </w:rPr>
        <w:t>SÉTIMA</w:t>
      </w:r>
      <w:r w:rsidR="00201E1C" w:rsidRPr="00D9598D">
        <w:rPr>
          <w:rFonts w:ascii="Raleway" w:eastAsia="Times New Roman" w:hAnsi="Raleway" w:cs="Times New Roman"/>
          <w:b/>
          <w:szCs w:val="22"/>
          <w:lang w:eastAsia="pt-BR"/>
        </w:rPr>
        <w:t xml:space="preserve"> </w:t>
      </w:r>
      <w:r w:rsidR="00FD27AC" w:rsidRPr="00D9598D">
        <w:rPr>
          <w:rFonts w:ascii="Raleway" w:eastAsia="Times New Roman" w:hAnsi="Raleway" w:cs="Times New Roman"/>
          <w:b/>
          <w:szCs w:val="22"/>
          <w:lang w:eastAsia="pt-BR"/>
        </w:rPr>
        <w:t>- DAS OBRIGAÇÕES DO CONTRATANTE</w:t>
      </w:r>
    </w:p>
    <w:p w14:paraId="61336628" w14:textId="7E089E4D" w:rsidR="000B012B" w:rsidRPr="00D9598D" w:rsidRDefault="00E773FD"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7</w:t>
      </w:r>
      <w:r w:rsidR="00497797" w:rsidRPr="00D9598D">
        <w:rPr>
          <w:rFonts w:ascii="Raleway" w:eastAsia="Times New Roman" w:hAnsi="Raleway" w:cs="Times New Roman"/>
          <w:szCs w:val="22"/>
          <w:lang w:eastAsia="pt-BR"/>
        </w:rPr>
        <w:t>.</w:t>
      </w:r>
      <w:r w:rsidR="00EA0D06" w:rsidRPr="00D9598D">
        <w:rPr>
          <w:rFonts w:ascii="Raleway" w:eastAsia="Times New Roman" w:hAnsi="Raleway" w:cs="Times New Roman"/>
          <w:szCs w:val="22"/>
          <w:lang w:eastAsia="pt-BR"/>
        </w:rPr>
        <w:t>1</w:t>
      </w:r>
      <w:r w:rsidR="000B012B" w:rsidRPr="00D9598D">
        <w:rPr>
          <w:rFonts w:ascii="Raleway" w:eastAsia="Times New Roman" w:hAnsi="Raleway" w:cs="Times New Roman"/>
          <w:szCs w:val="22"/>
          <w:lang w:eastAsia="pt-BR"/>
        </w:rPr>
        <w:t>. Convocar a Contratada para a reunião de alinhamento, a fim de atender ao previsto no item modelo de gestão de Contrato, se for o caso.</w:t>
      </w:r>
    </w:p>
    <w:p w14:paraId="0BE2F2BD" w14:textId="58455361" w:rsidR="000B012B"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7.2. Permitir livre acesso dos profissionais da Contratada às dependências do Contratante, relacionadas com a execução do contrato, desde que estejam devidamente identificados. </w:t>
      </w:r>
    </w:p>
    <w:p w14:paraId="1C86E6D9" w14:textId="3A1F3D66" w:rsidR="000B012B"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7.3. O Contratante irá fornecer cartão de acesso para cada funcionário da Contratada, de forma a permitir o acesso aos prédios que tenham sistema de controle de acesso, sendo que este não excluí a obrigatoriedade de fornecimento de crachás pela Contratada.</w:t>
      </w:r>
    </w:p>
    <w:p w14:paraId="7E52D06B" w14:textId="497981A7" w:rsidR="000B012B"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7.3.1. Ainda, em caso de dano ou perda do cartão, a Contratada deverá ressarcir o Contratante para que seja fornecido novo cartão de acesso. </w:t>
      </w:r>
    </w:p>
    <w:p w14:paraId="4A12A4E9" w14:textId="058DBFDD" w:rsidR="000B012B"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7.4. Fornecer as informações necessárias para realização dos serviços pela Contratada.</w:t>
      </w:r>
    </w:p>
    <w:p w14:paraId="484D6B37" w14:textId="05DA4758" w:rsidR="000B012B"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7.5. Comunicar à Contratada qualquer irregularidade constatada na prestação dos serviços, estabelecendo prazo para a sua correção.</w:t>
      </w:r>
    </w:p>
    <w:p w14:paraId="5D16FE63" w14:textId="37DA5F37" w:rsidR="000B012B"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7.6. Atender com presteza todas as solicitações feitas pela Contratada, que tenham por finalidade o bom desempenho das atribuições que lhe são confiáveis.</w:t>
      </w:r>
    </w:p>
    <w:p w14:paraId="5629FAE6" w14:textId="61C58A24" w:rsidR="000B012B"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7.7. Fiscalizar e acompanhar permanentemente a execução do objeto contratual, atentando para a qualidade dos serviços prestados, as normas e procedimentos de segurança dos profissionais envolvidos na contratação, apontando todas as irregularidades verificadas.</w:t>
      </w:r>
    </w:p>
    <w:p w14:paraId="238B28B7" w14:textId="651F0AD4" w:rsidR="000B012B"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7.8. Aplicar as penalidades cabíveis.</w:t>
      </w:r>
    </w:p>
    <w:p w14:paraId="291CD51B" w14:textId="1CD25285" w:rsidR="00AD38A3"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7.9. Efetuar o pagamento nas condições pactuadas.</w:t>
      </w:r>
    </w:p>
    <w:p w14:paraId="6C36F67A" w14:textId="77777777" w:rsidR="00AD38A3" w:rsidRPr="00D9598D" w:rsidRDefault="00AD38A3" w:rsidP="00AD1A5A">
      <w:pPr>
        <w:spacing w:line="240" w:lineRule="auto"/>
        <w:jc w:val="both"/>
        <w:rPr>
          <w:rFonts w:ascii="Raleway" w:eastAsia="Times New Roman" w:hAnsi="Raleway" w:cs="Times New Roman"/>
          <w:szCs w:val="22"/>
          <w:lang w:eastAsia="pt-BR"/>
        </w:rPr>
      </w:pPr>
    </w:p>
    <w:p w14:paraId="45AD06F5" w14:textId="4FE40D71" w:rsidR="00BF3BC0" w:rsidRPr="00D9598D" w:rsidRDefault="00E773FD"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8</w:t>
      </w:r>
      <w:r w:rsidR="00BF3BC0" w:rsidRPr="00D9598D">
        <w:rPr>
          <w:rFonts w:ascii="Raleway" w:eastAsia="Times New Roman" w:hAnsi="Raleway" w:cs="Times New Roman"/>
          <w:b/>
          <w:szCs w:val="22"/>
          <w:lang w:eastAsia="pt-BR"/>
        </w:rPr>
        <w:t xml:space="preserve">. CLÁUSULA </w:t>
      </w:r>
      <w:r w:rsidRPr="00D9598D">
        <w:rPr>
          <w:rFonts w:ascii="Raleway" w:eastAsia="Times New Roman" w:hAnsi="Raleway" w:cs="Times New Roman"/>
          <w:b/>
          <w:szCs w:val="22"/>
          <w:lang w:eastAsia="pt-BR"/>
        </w:rPr>
        <w:t>OITAVA</w:t>
      </w:r>
      <w:r w:rsidR="00497797" w:rsidRPr="00D9598D">
        <w:rPr>
          <w:rFonts w:ascii="Raleway" w:eastAsia="Times New Roman" w:hAnsi="Raleway" w:cs="Times New Roman"/>
          <w:b/>
          <w:szCs w:val="22"/>
          <w:lang w:eastAsia="pt-BR"/>
        </w:rPr>
        <w:t xml:space="preserve"> </w:t>
      </w:r>
      <w:r w:rsidR="00BF3BC0" w:rsidRPr="00D9598D">
        <w:rPr>
          <w:rFonts w:ascii="Raleway" w:eastAsia="Times New Roman" w:hAnsi="Raleway" w:cs="Times New Roman"/>
          <w:b/>
          <w:szCs w:val="22"/>
          <w:lang w:eastAsia="pt-BR"/>
        </w:rPr>
        <w:t xml:space="preserve">- </w:t>
      </w:r>
      <w:r w:rsidR="001B0F05" w:rsidRPr="00D9598D">
        <w:rPr>
          <w:rFonts w:ascii="Raleway" w:eastAsia="Times New Roman" w:hAnsi="Raleway" w:cs="Times New Roman"/>
          <w:b/>
          <w:szCs w:val="22"/>
          <w:lang w:eastAsia="pt-BR"/>
        </w:rPr>
        <w:t xml:space="preserve">DO VALOR, </w:t>
      </w:r>
      <w:r w:rsidR="00F06627" w:rsidRPr="00D9598D">
        <w:rPr>
          <w:rFonts w:ascii="Raleway" w:eastAsia="Times New Roman" w:hAnsi="Raleway" w:cs="Times New Roman"/>
          <w:b/>
          <w:szCs w:val="22"/>
          <w:lang w:eastAsia="pt-BR"/>
        </w:rPr>
        <w:t xml:space="preserve">DOS CRITÉRIOS DE MEDIÇÃO E PAGAMENTO </w:t>
      </w:r>
      <w:r w:rsidR="001B0F05" w:rsidRPr="00D9598D">
        <w:rPr>
          <w:rFonts w:ascii="Raleway" w:eastAsia="Times New Roman" w:hAnsi="Raleway" w:cs="Times New Roman"/>
          <w:b/>
          <w:szCs w:val="22"/>
          <w:lang w:eastAsia="pt-BR"/>
        </w:rPr>
        <w:t>E DO REAJUSTE</w:t>
      </w:r>
    </w:p>
    <w:p w14:paraId="69AD55B0" w14:textId="7F7CD605" w:rsidR="00414ECD" w:rsidRPr="00D9598D" w:rsidRDefault="00E773FD"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8</w:t>
      </w:r>
      <w:r w:rsidR="00C41FD4" w:rsidRPr="00D9598D">
        <w:rPr>
          <w:rFonts w:ascii="Raleway" w:eastAsia="Times New Roman" w:hAnsi="Raleway" w:cs="Times New Roman"/>
          <w:szCs w:val="22"/>
          <w:lang w:eastAsia="pt-BR"/>
        </w:rPr>
        <w:t>.1.</w:t>
      </w:r>
      <w:r w:rsidR="00422F0C" w:rsidRPr="00D9598D">
        <w:rPr>
          <w:rFonts w:ascii="Raleway" w:eastAsia="Times New Roman" w:hAnsi="Raleway" w:cs="Times New Roman"/>
          <w:szCs w:val="22"/>
          <w:lang w:eastAsia="pt-BR"/>
        </w:rPr>
        <w:t xml:space="preserve"> </w:t>
      </w:r>
      <w:r w:rsidR="00873303" w:rsidRPr="00D9598D">
        <w:rPr>
          <w:rFonts w:ascii="Raleway" w:eastAsia="Times New Roman" w:hAnsi="Raleway" w:cs="Times New Roman"/>
          <w:b/>
          <w:bCs/>
          <w:szCs w:val="22"/>
          <w:lang w:eastAsia="pt-BR"/>
        </w:rPr>
        <w:t xml:space="preserve">O valor estimado </w:t>
      </w:r>
      <w:r w:rsidR="00776D76" w:rsidRPr="00D9598D">
        <w:rPr>
          <w:rFonts w:ascii="Raleway" w:eastAsia="Times New Roman" w:hAnsi="Raleway" w:cs="Times New Roman"/>
          <w:b/>
          <w:bCs/>
          <w:szCs w:val="22"/>
          <w:u w:val="single"/>
          <w:lang w:eastAsia="pt-BR"/>
        </w:rPr>
        <w:t>mensal</w:t>
      </w:r>
      <w:r w:rsidR="00873303" w:rsidRPr="00D9598D">
        <w:rPr>
          <w:rFonts w:ascii="Raleway" w:eastAsia="Times New Roman" w:hAnsi="Raleway" w:cs="Times New Roman"/>
          <w:b/>
          <w:bCs/>
          <w:szCs w:val="22"/>
          <w:lang w:eastAsia="pt-BR"/>
        </w:rPr>
        <w:t xml:space="preserve"> da contratação é de R$ ____ (por extenso), perfazendo o valor </w:t>
      </w:r>
      <w:r w:rsidR="00873303" w:rsidRPr="00D9598D">
        <w:rPr>
          <w:rFonts w:ascii="Raleway" w:eastAsia="Times New Roman" w:hAnsi="Raleway" w:cs="Times New Roman"/>
          <w:b/>
          <w:bCs/>
          <w:szCs w:val="22"/>
          <w:u w:val="single"/>
          <w:lang w:eastAsia="pt-BR"/>
        </w:rPr>
        <w:t xml:space="preserve">estimado </w:t>
      </w:r>
      <w:r w:rsidR="00776D76" w:rsidRPr="00D9598D">
        <w:rPr>
          <w:rFonts w:ascii="Raleway" w:eastAsia="Times New Roman" w:hAnsi="Raleway" w:cs="Times New Roman"/>
          <w:b/>
          <w:bCs/>
          <w:szCs w:val="22"/>
          <w:u w:val="single"/>
          <w:lang w:eastAsia="pt-BR"/>
        </w:rPr>
        <w:t>anual</w:t>
      </w:r>
      <w:r w:rsidR="00873303" w:rsidRPr="00D9598D">
        <w:rPr>
          <w:rFonts w:ascii="Raleway" w:eastAsia="Times New Roman" w:hAnsi="Raleway" w:cs="Times New Roman"/>
          <w:b/>
          <w:bCs/>
          <w:szCs w:val="22"/>
          <w:lang w:eastAsia="pt-BR"/>
        </w:rPr>
        <w:t>, de R$ ____ (por extenso)</w:t>
      </w:r>
      <w:r w:rsidR="00873303" w:rsidRPr="00D9598D">
        <w:rPr>
          <w:rFonts w:ascii="Raleway" w:eastAsia="Times New Roman" w:hAnsi="Raleway" w:cs="Times New Roman"/>
          <w:szCs w:val="22"/>
          <w:lang w:eastAsia="pt-BR"/>
        </w:rPr>
        <w:t>.</w:t>
      </w:r>
    </w:p>
    <w:p w14:paraId="65B43330" w14:textId="7B199B3A" w:rsidR="00816E2A" w:rsidRPr="00D9598D" w:rsidRDefault="005303B1" w:rsidP="00816E2A">
      <w:pPr>
        <w:spacing w:line="240" w:lineRule="auto"/>
        <w:jc w:val="both"/>
        <w:rPr>
          <w:rFonts w:ascii="Raleway" w:hAnsi="Raleway"/>
          <w:bCs/>
          <w:iCs/>
          <w:szCs w:val="22"/>
        </w:rPr>
      </w:pPr>
      <w:r w:rsidRPr="00D9598D">
        <w:rPr>
          <w:rFonts w:ascii="Raleway" w:hAnsi="Raleway"/>
          <w:bCs/>
          <w:iCs/>
          <w:szCs w:val="22"/>
        </w:rPr>
        <w:t>8.2</w:t>
      </w:r>
      <w:r w:rsidR="000B012B" w:rsidRPr="00D9598D">
        <w:rPr>
          <w:rFonts w:ascii="Raleway" w:hAnsi="Raleway"/>
          <w:bCs/>
          <w:iCs/>
          <w:szCs w:val="22"/>
        </w:rPr>
        <w:t>.</w:t>
      </w:r>
      <w:r w:rsidR="00816E2A" w:rsidRPr="00D9598D">
        <w:rPr>
          <w:rFonts w:ascii="Raleway" w:hAnsi="Raleway"/>
          <w:bCs/>
          <w:iCs/>
          <w:szCs w:val="22"/>
        </w:rPr>
        <w:t xml:space="preserve"> O pagamento será efetuado pelo MPMS, mensalmente por meio de ordem bancária a favor da Contratada, em até 15 (quinze) dias, após a nota fiscal ter sido devidamente atestada pela fiscalização.</w:t>
      </w:r>
    </w:p>
    <w:p w14:paraId="4D1C9F63" w14:textId="76CF9557" w:rsidR="00816E2A" w:rsidRPr="00D9598D" w:rsidRDefault="00816E2A" w:rsidP="00816E2A">
      <w:pPr>
        <w:spacing w:line="240" w:lineRule="auto"/>
        <w:jc w:val="both"/>
        <w:rPr>
          <w:rFonts w:ascii="Raleway" w:hAnsi="Raleway"/>
          <w:bCs/>
          <w:iCs/>
          <w:szCs w:val="22"/>
        </w:rPr>
      </w:pPr>
      <w:r w:rsidRPr="00D9598D">
        <w:rPr>
          <w:rFonts w:ascii="Raleway" w:hAnsi="Raleway"/>
          <w:bCs/>
          <w:iCs/>
          <w:szCs w:val="22"/>
        </w:rPr>
        <w:t xml:space="preserve">8.3. Para a hipótese de pagamento após o prazo supramencionado, de forma injustificada, o valor constante no documento fiscal deverá ser corrigido monetariamente </w:t>
      </w:r>
      <w:r w:rsidRPr="00D9598D">
        <w:rPr>
          <w:rFonts w:ascii="Raleway" w:hAnsi="Raleway"/>
          <w:bCs/>
          <w:i/>
          <w:szCs w:val="22"/>
        </w:rPr>
        <w:t>“pro rata die”</w:t>
      </w:r>
      <w:r w:rsidRPr="00D9598D">
        <w:rPr>
          <w:rFonts w:ascii="Raleway" w:hAnsi="Raleway"/>
          <w:bCs/>
          <w:iCs/>
          <w:szCs w:val="22"/>
        </w:rPr>
        <w:t xml:space="preserve"> com base no IPCA-IBGE ou outro que vier a substituí-lo, e acrescido de juros de mora de 0,5% (meio por cento) ao mês, também calculado </w:t>
      </w:r>
      <w:r w:rsidRPr="00D9598D">
        <w:rPr>
          <w:rFonts w:ascii="Raleway" w:hAnsi="Raleway"/>
          <w:bCs/>
          <w:i/>
          <w:szCs w:val="22"/>
        </w:rPr>
        <w:t>“pro rata die”</w:t>
      </w:r>
      <w:r w:rsidRPr="00D9598D">
        <w:rPr>
          <w:rFonts w:ascii="Raleway" w:hAnsi="Raleway"/>
          <w:bCs/>
          <w:iCs/>
          <w:szCs w:val="22"/>
        </w:rPr>
        <w:t>.</w:t>
      </w:r>
    </w:p>
    <w:p w14:paraId="5E1B88D5" w14:textId="5A4A5752" w:rsidR="00816E2A" w:rsidRPr="00D9598D" w:rsidRDefault="00816E2A" w:rsidP="00816E2A">
      <w:pPr>
        <w:spacing w:line="240" w:lineRule="auto"/>
        <w:jc w:val="both"/>
        <w:rPr>
          <w:rFonts w:ascii="Raleway" w:hAnsi="Raleway"/>
          <w:bCs/>
          <w:iCs/>
          <w:szCs w:val="22"/>
        </w:rPr>
      </w:pPr>
      <w:r w:rsidRPr="00D9598D">
        <w:rPr>
          <w:rFonts w:ascii="Raleway" w:hAnsi="Raleway"/>
          <w:bCs/>
          <w:iCs/>
          <w:szCs w:val="22"/>
        </w:rPr>
        <w:t>8.4. Havendo erro na apresentação da Nota Fiscal/Fatura, ou circunstância que impeça a liquidação da despesa, esta ficará sobrestada até que a contratada providencie as medidas saneadoras, reiniciando-se o prazo após a comprovação da regularização da situação, sem ônus ao Contratante;</w:t>
      </w:r>
    </w:p>
    <w:p w14:paraId="615D347C" w14:textId="0B40C8D7" w:rsidR="00816E2A" w:rsidRPr="00D9598D" w:rsidRDefault="00816E2A" w:rsidP="00816E2A">
      <w:pPr>
        <w:spacing w:line="240" w:lineRule="auto"/>
        <w:jc w:val="both"/>
        <w:rPr>
          <w:rFonts w:ascii="Raleway" w:hAnsi="Raleway"/>
          <w:bCs/>
          <w:iCs/>
          <w:szCs w:val="22"/>
        </w:rPr>
      </w:pPr>
      <w:r w:rsidRPr="00D9598D">
        <w:rPr>
          <w:rFonts w:ascii="Raleway" w:hAnsi="Raleway"/>
          <w:bCs/>
          <w:iCs/>
          <w:szCs w:val="22"/>
        </w:rPr>
        <w:t xml:space="preserve">8.5. A Nota Fiscal ou Fatura deverá ser obrigatoriamente acompanhada da comprovação da regularidade fiscal, constatada por meio de consulta </w:t>
      </w:r>
      <w:r w:rsidRPr="00D9598D">
        <w:rPr>
          <w:rFonts w:ascii="Raleway" w:hAnsi="Raleway"/>
          <w:bCs/>
          <w:i/>
          <w:szCs w:val="22"/>
        </w:rPr>
        <w:t>online</w:t>
      </w:r>
      <w:r w:rsidRPr="00D9598D">
        <w:rPr>
          <w:rFonts w:ascii="Raleway" w:hAnsi="Raleway"/>
          <w:bCs/>
          <w:iCs/>
          <w:szCs w:val="22"/>
        </w:rPr>
        <w:t xml:space="preserve"> ao SICAF ou, na impossibilidade de acesso ao referido Sistema, mediante consulta aos sítios eletrônicos oficiais ou à documentação mencionada no art. 68 da Lei nº 14.133/2021.</w:t>
      </w:r>
    </w:p>
    <w:p w14:paraId="4FB36278" w14:textId="07EF8064" w:rsidR="00816E2A" w:rsidRPr="00D9598D" w:rsidRDefault="00816E2A" w:rsidP="00816E2A">
      <w:pPr>
        <w:spacing w:line="240" w:lineRule="auto"/>
        <w:jc w:val="both"/>
        <w:rPr>
          <w:rFonts w:ascii="Raleway" w:hAnsi="Raleway"/>
          <w:bCs/>
          <w:iCs/>
          <w:szCs w:val="22"/>
        </w:rPr>
      </w:pPr>
      <w:r w:rsidRPr="00D9598D">
        <w:rPr>
          <w:rFonts w:ascii="Raleway" w:hAnsi="Raleway"/>
          <w:bCs/>
          <w:iCs/>
          <w:szCs w:val="22"/>
        </w:rPr>
        <w:t>8.6. Poderão ser solicitadas à fornecedora/contratada o envio de documentos complementares não constantes no SICAF.</w:t>
      </w:r>
    </w:p>
    <w:p w14:paraId="2FD5853D" w14:textId="1AE298FA" w:rsidR="00816E2A" w:rsidRPr="00D9598D" w:rsidRDefault="00816E2A" w:rsidP="00816E2A">
      <w:pPr>
        <w:spacing w:line="240" w:lineRule="auto"/>
        <w:jc w:val="both"/>
        <w:rPr>
          <w:rFonts w:ascii="Raleway" w:hAnsi="Raleway"/>
          <w:bCs/>
          <w:iCs/>
          <w:szCs w:val="22"/>
        </w:rPr>
      </w:pPr>
      <w:r w:rsidRPr="00D9598D">
        <w:rPr>
          <w:rFonts w:ascii="Raleway" w:hAnsi="Raleway"/>
          <w:bCs/>
          <w:iCs/>
          <w:szCs w:val="22"/>
        </w:rPr>
        <w:t xml:space="preserve">8.7. O MPMS realizará consulta ao SICAF para: </w:t>
      </w:r>
    </w:p>
    <w:p w14:paraId="2D65415D" w14:textId="77777777" w:rsidR="00816E2A" w:rsidRPr="00D9598D" w:rsidRDefault="00816E2A" w:rsidP="00816E2A">
      <w:pPr>
        <w:spacing w:line="240" w:lineRule="auto"/>
        <w:jc w:val="both"/>
        <w:rPr>
          <w:rFonts w:ascii="Raleway" w:hAnsi="Raleway"/>
          <w:bCs/>
          <w:iCs/>
          <w:szCs w:val="22"/>
        </w:rPr>
      </w:pPr>
      <w:r w:rsidRPr="00D9598D">
        <w:rPr>
          <w:rFonts w:ascii="Raleway" w:hAnsi="Raleway"/>
          <w:bCs/>
          <w:iCs/>
          <w:szCs w:val="22"/>
        </w:rPr>
        <w:t>a) verificar a manutenção das condições de habilitação exigidas no edital;</w:t>
      </w:r>
    </w:p>
    <w:p w14:paraId="20895C36" w14:textId="77777777" w:rsidR="00816E2A" w:rsidRPr="00D9598D" w:rsidRDefault="00816E2A" w:rsidP="00816E2A">
      <w:pPr>
        <w:spacing w:line="240" w:lineRule="auto"/>
        <w:jc w:val="both"/>
        <w:rPr>
          <w:rFonts w:ascii="Raleway" w:hAnsi="Raleway"/>
          <w:bCs/>
          <w:iCs/>
          <w:szCs w:val="22"/>
        </w:rPr>
      </w:pPr>
      <w:r w:rsidRPr="00D9598D">
        <w:rPr>
          <w:rFonts w:ascii="Raleway" w:hAnsi="Raleway"/>
          <w:bCs/>
          <w:iCs/>
          <w:szCs w:val="22"/>
        </w:rPr>
        <w:t>b) identificar possível razão que impeça a participação em licitação, no âmbito do órgão ou entidade, proibição de contratar com o Poder Público, bem como ocorrências impeditivas indiretas.</w:t>
      </w:r>
    </w:p>
    <w:p w14:paraId="50A34BC6" w14:textId="416618F7" w:rsidR="00816E2A" w:rsidRPr="00D9598D" w:rsidRDefault="00816E2A" w:rsidP="00816E2A">
      <w:pPr>
        <w:spacing w:line="240" w:lineRule="auto"/>
        <w:jc w:val="both"/>
        <w:rPr>
          <w:rFonts w:ascii="Raleway" w:hAnsi="Raleway"/>
          <w:bCs/>
          <w:iCs/>
          <w:szCs w:val="22"/>
        </w:rPr>
      </w:pPr>
      <w:r w:rsidRPr="00D9598D">
        <w:rPr>
          <w:rFonts w:ascii="Raleway" w:hAnsi="Raleway"/>
          <w:bCs/>
          <w:iCs/>
          <w:szCs w:val="22"/>
        </w:rPr>
        <w:t>8.8. 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do MPMS.</w:t>
      </w:r>
    </w:p>
    <w:p w14:paraId="239EC1B3" w14:textId="03313341" w:rsidR="00816E2A" w:rsidRPr="00D9598D" w:rsidRDefault="00816E2A" w:rsidP="00816E2A">
      <w:pPr>
        <w:spacing w:line="240" w:lineRule="auto"/>
        <w:jc w:val="both"/>
        <w:rPr>
          <w:rFonts w:ascii="Raleway" w:hAnsi="Raleway"/>
          <w:bCs/>
          <w:iCs/>
          <w:szCs w:val="22"/>
        </w:rPr>
      </w:pPr>
      <w:r w:rsidRPr="00D9598D">
        <w:rPr>
          <w:rFonts w:ascii="Raleway" w:hAnsi="Raleway"/>
          <w:bCs/>
          <w:iCs/>
          <w:szCs w:val="22"/>
        </w:rPr>
        <w:t xml:space="preserve">8.9. 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1C79B08B" w14:textId="086C35C8" w:rsidR="00816E2A" w:rsidRPr="00D9598D" w:rsidRDefault="00816E2A" w:rsidP="00816E2A">
      <w:pPr>
        <w:spacing w:line="240" w:lineRule="auto"/>
        <w:jc w:val="both"/>
        <w:rPr>
          <w:rFonts w:ascii="Raleway" w:hAnsi="Raleway"/>
          <w:bCs/>
          <w:iCs/>
          <w:szCs w:val="22"/>
        </w:rPr>
      </w:pPr>
      <w:r w:rsidRPr="00D9598D">
        <w:rPr>
          <w:rFonts w:ascii="Raleway" w:hAnsi="Raleway"/>
          <w:bCs/>
          <w:iCs/>
          <w:szCs w:val="22"/>
        </w:rPr>
        <w:t>8.10. Persistindo a irregularidade, o Contratante deverá adotar as medidas necessárias à rescisão contratual nos autos do processo administrativo correspondente, assegurada à Contratada a ampla defesa.</w:t>
      </w:r>
    </w:p>
    <w:p w14:paraId="38BC0DA1" w14:textId="7D7BE1E8" w:rsidR="003A214C" w:rsidRPr="00D9598D" w:rsidRDefault="00816E2A" w:rsidP="00816E2A">
      <w:pPr>
        <w:spacing w:line="240" w:lineRule="auto"/>
        <w:jc w:val="both"/>
        <w:rPr>
          <w:rFonts w:ascii="Raleway" w:hAnsi="Raleway"/>
          <w:bCs/>
          <w:iCs/>
          <w:szCs w:val="22"/>
        </w:rPr>
      </w:pPr>
      <w:r w:rsidRPr="00D9598D">
        <w:rPr>
          <w:rFonts w:ascii="Raleway" w:hAnsi="Raleway"/>
          <w:bCs/>
          <w:iCs/>
          <w:szCs w:val="22"/>
        </w:rPr>
        <w:lastRenderedPageBreak/>
        <w:t>8.11. Havendo a efetiva execução do objeto, os pagamentos serão realizados normalmente, até que se decida pela rescisão do Contrato, caso a Contratada não regularize sua situação junto ao SICAF.</w:t>
      </w:r>
    </w:p>
    <w:p w14:paraId="35FCEDD3" w14:textId="1EEBB24C" w:rsidR="00CF2F12" w:rsidRPr="00D9598D" w:rsidRDefault="00CF2F12" w:rsidP="00816E2A">
      <w:pPr>
        <w:spacing w:line="240" w:lineRule="auto"/>
        <w:jc w:val="both"/>
        <w:rPr>
          <w:rFonts w:ascii="Raleway" w:hAnsi="Raleway"/>
          <w:bCs/>
          <w:iCs/>
          <w:szCs w:val="22"/>
        </w:rPr>
      </w:pPr>
      <w:r w:rsidRPr="00D9598D">
        <w:rPr>
          <w:rFonts w:ascii="Raleway" w:hAnsi="Raleway"/>
          <w:bCs/>
          <w:iCs/>
          <w:szCs w:val="22"/>
        </w:rPr>
        <w:t>8.12. O valor contratual poderá ser reajustado, observado o interregno mínimo de 12 (doze) meses, contado da data-base vinculada à data do orçamento estimado, pela variação do Índice Nacional de Preços ao Consumidor Amplo (IPCA), publicado pelo Instituto Brasileiro de Geografia e Estatística (IBGE), ou outro que vier a substituí-lo.</w:t>
      </w:r>
    </w:p>
    <w:p w14:paraId="1191D06D" w14:textId="77777777" w:rsidR="00B608B0" w:rsidRPr="00D9598D" w:rsidRDefault="00B608B0" w:rsidP="00AD1A5A">
      <w:pPr>
        <w:spacing w:line="240" w:lineRule="auto"/>
        <w:jc w:val="both"/>
        <w:rPr>
          <w:rFonts w:ascii="Raleway" w:hAnsi="Raleway"/>
          <w:bCs/>
          <w:iCs/>
          <w:szCs w:val="22"/>
        </w:rPr>
      </w:pPr>
    </w:p>
    <w:p w14:paraId="1ADD6D9C" w14:textId="322C7840" w:rsidR="00BF3BC0" w:rsidRPr="00D9598D" w:rsidRDefault="00E773FD"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9</w:t>
      </w:r>
      <w:r w:rsidR="00BF3BC0" w:rsidRPr="00D9598D">
        <w:rPr>
          <w:rFonts w:ascii="Raleway" w:eastAsia="Times New Roman" w:hAnsi="Raleway" w:cs="Times New Roman"/>
          <w:b/>
          <w:szCs w:val="22"/>
          <w:lang w:eastAsia="pt-BR"/>
        </w:rPr>
        <w:t xml:space="preserve">. CLÁUSULA </w:t>
      </w:r>
      <w:r w:rsidRPr="00D9598D">
        <w:rPr>
          <w:rFonts w:ascii="Raleway" w:eastAsia="Times New Roman" w:hAnsi="Raleway" w:cs="Times New Roman"/>
          <w:b/>
          <w:szCs w:val="22"/>
          <w:lang w:eastAsia="pt-BR"/>
        </w:rPr>
        <w:t>NONA</w:t>
      </w:r>
      <w:r w:rsidR="004D6D60" w:rsidRPr="00D9598D">
        <w:rPr>
          <w:rFonts w:ascii="Raleway" w:eastAsia="Times New Roman" w:hAnsi="Raleway" w:cs="Times New Roman"/>
          <w:b/>
          <w:szCs w:val="22"/>
          <w:lang w:eastAsia="pt-BR"/>
        </w:rPr>
        <w:t xml:space="preserve"> </w:t>
      </w:r>
      <w:r w:rsidR="00BF3BC0" w:rsidRPr="00D9598D">
        <w:rPr>
          <w:rFonts w:ascii="Raleway" w:eastAsia="Times New Roman" w:hAnsi="Raleway" w:cs="Times New Roman"/>
          <w:b/>
          <w:szCs w:val="22"/>
          <w:lang w:eastAsia="pt-BR"/>
        </w:rPr>
        <w:t xml:space="preserve">- </w:t>
      </w:r>
      <w:r w:rsidR="0029592C" w:rsidRPr="00D9598D">
        <w:rPr>
          <w:rFonts w:ascii="Raleway" w:eastAsia="Times New Roman" w:hAnsi="Raleway" w:cs="Times New Roman"/>
          <w:b/>
          <w:szCs w:val="22"/>
          <w:lang w:eastAsia="pt-BR"/>
        </w:rPr>
        <w:t>DA GESTÃO DO CONTRATO</w:t>
      </w:r>
    </w:p>
    <w:p w14:paraId="44FBCDF5" w14:textId="049BE78E" w:rsidR="000B012B" w:rsidRPr="00D9598D" w:rsidRDefault="00E773FD"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9</w:t>
      </w:r>
      <w:r w:rsidR="005409F0" w:rsidRPr="00D9598D">
        <w:rPr>
          <w:rFonts w:ascii="Raleway" w:eastAsia="Times New Roman" w:hAnsi="Raleway" w:cs="Times New Roman"/>
          <w:szCs w:val="22"/>
          <w:lang w:eastAsia="pt-BR"/>
        </w:rPr>
        <w:t>.1.</w:t>
      </w:r>
      <w:r w:rsidR="000B012B" w:rsidRPr="00D9598D">
        <w:rPr>
          <w:rFonts w:ascii="Raleway" w:eastAsia="Times New Roman" w:hAnsi="Raleway" w:cs="Times New Roman"/>
          <w:szCs w:val="22"/>
          <w:lang w:eastAsia="pt-BR"/>
        </w:rPr>
        <w:t xml:space="preserve"> Poderá ser realizada reunião inicial de alinhamento entre o Gestor, Fiscais e Representantes da </w:t>
      </w:r>
      <w:r w:rsidR="00816E2A" w:rsidRPr="00D9598D">
        <w:rPr>
          <w:rFonts w:ascii="Raleway" w:eastAsia="Times New Roman" w:hAnsi="Raleway" w:cs="Times New Roman"/>
          <w:szCs w:val="22"/>
          <w:lang w:eastAsia="pt-BR"/>
        </w:rPr>
        <w:t>C</w:t>
      </w:r>
      <w:r w:rsidR="000B012B" w:rsidRPr="00D9598D">
        <w:rPr>
          <w:rFonts w:ascii="Raleway" w:eastAsia="Times New Roman" w:hAnsi="Raleway" w:cs="Times New Roman"/>
          <w:szCs w:val="22"/>
          <w:lang w:eastAsia="pt-BR"/>
        </w:rPr>
        <w:t>ontratada, momento no qual as partes serão apresentadas e irão discutir pormenorizadamente o cronograma referente ao objeto desta contratação, de forma a atender aos prazos estabelecidos no instrumento contratual, dirimindo assim eventuais dúvidas.</w:t>
      </w:r>
    </w:p>
    <w:p w14:paraId="0B1906ED" w14:textId="0EC9BC40" w:rsidR="000B012B"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9.2. A Gestão e Fiscalização do Contrato caberão a servidores, que serão designados formalmente por meio de portaria específica. </w:t>
      </w:r>
    </w:p>
    <w:p w14:paraId="2F6F95C2" w14:textId="6C0EE9E1" w:rsidR="003536A0" w:rsidRPr="00D9598D" w:rsidRDefault="000B012B" w:rsidP="000B012B">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9.3. A atuação de Gestores e Fiscais observará o disposto na Resolução nº 02/2023-PGJ, de 8 de março de 2023, que disciplina os procedimentos de Gestão e Fiscalização Contratual no âmbito do Ministério Público do Estado de Mato Grosso do Sul, sem prejuízo da aplicação de outras normativas correlatas</w:t>
      </w:r>
      <w:r w:rsidR="00816E2A" w:rsidRPr="00D9598D">
        <w:rPr>
          <w:rFonts w:ascii="Raleway" w:eastAsia="Times New Roman" w:hAnsi="Raleway" w:cs="Times New Roman"/>
          <w:szCs w:val="22"/>
          <w:lang w:eastAsia="pt-BR"/>
        </w:rPr>
        <w:t>.</w:t>
      </w:r>
    </w:p>
    <w:p w14:paraId="4FD3B593" w14:textId="77777777" w:rsidR="004E576B" w:rsidRPr="00D9598D" w:rsidRDefault="004E576B" w:rsidP="00AD1A5A">
      <w:pPr>
        <w:spacing w:line="240" w:lineRule="auto"/>
        <w:jc w:val="both"/>
        <w:rPr>
          <w:rFonts w:ascii="Raleway" w:eastAsia="Times New Roman" w:hAnsi="Raleway" w:cs="Times New Roman"/>
          <w:szCs w:val="22"/>
          <w:lang w:eastAsia="pt-BR"/>
        </w:rPr>
      </w:pPr>
    </w:p>
    <w:p w14:paraId="0C48B271" w14:textId="38111BC0" w:rsidR="00BF3BC0" w:rsidRPr="00D9598D" w:rsidRDefault="00E773FD"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10</w:t>
      </w:r>
      <w:r w:rsidR="00BF3BC0" w:rsidRPr="00D9598D">
        <w:rPr>
          <w:rFonts w:ascii="Raleway" w:eastAsia="Times New Roman" w:hAnsi="Raleway" w:cs="Times New Roman"/>
          <w:b/>
          <w:szCs w:val="22"/>
          <w:lang w:eastAsia="pt-BR"/>
        </w:rPr>
        <w:t xml:space="preserve">. CLÁUSULA </w:t>
      </w:r>
      <w:r w:rsidRPr="00D9598D">
        <w:rPr>
          <w:rFonts w:ascii="Raleway" w:eastAsia="Times New Roman" w:hAnsi="Raleway" w:cs="Times New Roman"/>
          <w:b/>
          <w:szCs w:val="22"/>
          <w:lang w:eastAsia="pt-BR"/>
        </w:rPr>
        <w:t>DÉCIMA</w:t>
      </w:r>
      <w:r w:rsidR="009C789F" w:rsidRPr="00D9598D">
        <w:rPr>
          <w:rFonts w:ascii="Raleway" w:eastAsia="Times New Roman" w:hAnsi="Raleway" w:cs="Times New Roman"/>
          <w:b/>
          <w:szCs w:val="22"/>
          <w:lang w:eastAsia="pt-BR"/>
        </w:rPr>
        <w:t xml:space="preserve"> </w:t>
      </w:r>
      <w:r w:rsidR="00220A48" w:rsidRPr="00D9598D">
        <w:rPr>
          <w:rFonts w:ascii="Raleway" w:eastAsia="Times New Roman" w:hAnsi="Raleway" w:cs="Times New Roman"/>
          <w:b/>
          <w:szCs w:val="22"/>
          <w:lang w:eastAsia="pt-BR"/>
        </w:rPr>
        <w:t>– DAS SANÇÕES ADMINISTRATIVAS</w:t>
      </w:r>
    </w:p>
    <w:p w14:paraId="1D4A81B4" w14:textId="66148634" w:rsidR="003A5236" w:rsidRPr="00D9598D" w:rsidRDefault="00E773FD"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10</w:t>
      </w:r>
      <w:r w:rsidR="00CD2E6A" w:rsidRPr="00D9598D">
        <w:rPr>
          <w:rFonts w:ascii="Raleway" w:eastAsia="Times New Roman" w:hAnsi="Raleway" w:cs="Times New Roman"/>
          <w:szCs w:val="22"/>
          <w:lang w:eastAsia="pt-BR"/>
        </w:rPr>
        <w:t>.1</w:t>
      </w:r>
      <w:r w:rsidR="00871867" w:rsidRPr="00D9598D">
        <w:rPr>
          <w:rFonts w:ascii="Raleway" w:eastAsia="Times New Roman" w:hAnsi="Raleway" w:cs="Times New Roman"/>
          <w:szCs w:val="22"/>
          <w:lang w:eastAsia="pt-BR"/>
        </w:rPr>
        <w:t>.</w:t>
      </w:r>
      <w:r w:rsidR="003A5236" w:rsidRPr="00D9598D">
        <w:rPr>
          <w:rFonts w:ascii="Raleway" w:eastAsia="Times New Roman" w:hAnsi="Raleway" w:cs="Times New Roman"/>
          <w:szCs w:val="22"/>
          <w:lang w:eastAsia="pt-BR"/>
        </w:rPr>
        <w:t xml:space="preserve"> A empresa licitante ou contratada que descumprir, parcial ou totalmente, regra estabelecida no planejamento, no edital de licitação, nos instrumentos auxiliares, em aviso de dispensa e/ou em Contrato firmado pelo MPMS, observado o devido processo legal e assegurados o contraditório e a ampla defesa, fica sujeito às seguintes sanções administrativas, nos termos da Resolução nº 30/2024-PGJ, de 1º de agosto de 2024, e da Lei nº 14.133, de 1º de abril de 2021:</w:t>
      </w:r>
    </w:p>
    <w:p w14:paraId="4E5E86CB" w14:textId="3DBAF0F6"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10.1.1. Advertência; </w:t>
      </w:r>
    </w:p>
    <w:p w14:paraId="1B6600A0" w14:textId="75DD4D22"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10.1.2. Multa; </w:t>
      </w:r>
    </w:p>
    <w:p w14:paraId="3332BCAA" w14:textId="3C6D56ED"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10.1.2.1. Multa de mora por atraso injustificado na entrega do objeto ou na execução do contrato, que será calculada progressivamente, por dia de atraso, sobre o valor da obrigação não cumprida ou sobre o valor da fatura correspondente ao período em que tenha ocorrido a falta, observando-se a relação proporcional dos dias/horas de atraso com o prazo de entrega ou execução contratualmente estabelecido, na forma a seguir disposta:</w:t>
      </w:r>
    </w:p>
    <w:p w14:paraId="3C7C84A0"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 – atraso de até 25% (vinte e cinco por cento) do prazo estipulado para o cumprimento da obrigação – multa de 0,2% (zero vírgula dois por cento) por dia/hora de atraso; </w:t>
      </w:r>
    </w:p>
    <w:p w14:paraId="0FF8B0D0"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II – atraso entre 25,01 (vinte e cinco vírgula zero um) e 50% (cinquenta por cento) do prazo estipulado para o cumprimento da obrigação – multa de 0,3% (zero vírgula três por cento) por dia/hora de atraso; </w:t>
      </w:r>
    </w:p>
    <w:p w14:paraId="52A3E85D"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III – atraso entre 50,01 (cinquenta vírgula zero um) e 75% (setenta e cinco por cento) do prazo estipulado para o cumprimento da obrigação – multa de 0,4% (zero vírgula quatro por cento) por dia de atraso; </w:t>
      </w:r>
    </w:p>
    <w:p w14:paraId="75161897"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IV – atraso superior a 75% (setenta e cinco por cento) do prazo estipulado para o cumprimento da obrigação – multa de 0,5% (zero vírgula cinco por cento) por dia/hora de atraso. </w:t>
      </w:r>
    </w:p>
    <w:p w14:paraId="6BBA4CC4" w14:textId="09385539"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10.1.2.2. Compensatória, nos seguintes percentuais e observando-se os seguintes parâmetros: </w:t>
      </w:r>
    </w:p>
    <w:p w14:paraId="651FFB67"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 – de 0,5% (cinco décimos por cento) a 1% (um por cento) do valor estimado para a contratação, para aquele que não mantiver: </w:t>
      </w:r>
    </w:p>
    <w:p w14:paraId="16FC9688"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 xml:space="preserve">a) a regularidade dos documentos exigidos na habilitação e/ou não comunicar fato que altere sua condição; </w:t>
      </w:r>
    </w:p>
    <w:p w14:paraId="73279966"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b) preço, condição e/ou marca, salvo em decorrência de fato superveniente devidamente justificado, para fins de contratação; </w:t>
      </w:r>
    </w:p>
    <w:p w14:paraId="5134CE85"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II – 10% (dez por cento) sobre o valor contratado, em caso de recusa do adjudicatário em efetuar o reforço de garantia contratual; </w:t>
      </w:r>
    </w:p>
    <w:p w14:paraId="71E3B6E1" w14:textId="7DAABA92"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III – de 20% a 30% (de vinte por cento a trinta por cento) sobre a parcela inadimplida ou sobre o valor da fatura correspondente ao período em que tenha ocorrido a falta, em caso de inexecução parcial do Contrato; </w:t>
      </w:r>
    </w:p>
    <w:p w14:paraId="47EBCB87"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IV – de 25% a 30% (de vinte e cinco por cento a trinta por cento) sobre o valor estimado da contratação, em caso de: </w:t>
      </w:r>
    </w:p>
    <w:p w14:paraId="3BEBC233" w14:textId="51691528"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a) apresentação de documentação ou declaração falsas durante a licitação/contratação ou a execução do contrato; </w:t>
      </w:r>
    </w:p>
    <w:p w14:paraId="5E85F54B"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b) fraude à licitação/contratação ou prática de ato fraudulento na execução do contrato; </w:t>
      </w:r>
    </w:p>
    <w:p w14:paraId="5420251F"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c) comportamento inidôneo ou fraude de qualquer outra natureza; </w:t>
      </w:r>
    </w:p>
    <w:p w14:paraId="703CFF29"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d) prática de atos ilícitos com vistas a frustrar os objetivos da licitação/contratação; </w:t>
      </w:r>
    </w:p>
    <w:p w14:paraId="6F15AD1F"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e) prática de ato lesivo à administração pública; </w:t>
      </w:r>
    </w:p>
    <w:p w14:paraId="2D9F6763"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f) entrega de objeto com vícios ou defeitos ocultos que o tornem impróprio ao uso a que é destinado, ou que lhe diminuam o valor ou, ainda, que estejam fora das especificações contratadas; </w:t>
      </w:r>
    </w:p>
    <w:p w14:paraId="574E14CF"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g) dar causa à inexecução total do objeto do contrato. </w:t>
      </w:r>
    </w:p>
    <w:p w14:paraId="69812CDA"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V – 30% (trinta por cento) sobre o valor estimado da contratação em caso de recusa injustificada do adjudicatário em assinar o contrato ou em aceitar ou retirar o instrumento equivalente no prazo estabelecido pela Administração.</w:t>
      </w:r>
    </w:p>
    <w:p w14:paraId="1BA2975E" w14:textId="19FE5048"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10.1.2.3. – caso o contrato ainda não tenha sido celebrado, o percentual para cálculo da multa incidirá sobre o valor estimado da contratação. </w:t>
      </w:r>
    </w:p>
    <w:p w14:paraId="4795A167" w14:textId="475D7F70"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10.1.2.4. - No caso de inexecução parcial do objeto, mesmo quando houver interesse na continuidade da contratação, a multa compensatória será de 20% (vinte por cento) sobre o valor da parcela não cumprida, observado que o valor final apurado para a multa não poderá ser inferior a 0,5% (cinco décimos por cento) do valor total do contrato, nos termos do § 3º do art. 156 da Lei nº 14.133/2021.</w:t>
      </w:r>
    </w:p>
    <w:p w14:paraId="525DC55B" w14:textId="089275C9"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10.1.2.5. - A inexecução parcial ou total do objeto, quando não houver interesse na continuidade da contratação, implicará a aplicação de multa compensatória de 20% (vinte por cento) a 30% (trinta por cento) sobre o valor do </w:t>
      </w:r>
      <w:r w:rsidR="00BD19F4"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ontrato.</w:t>
      </w:r>
    </w:p>
    <w:p w14:paraId="72692533" w14:textId="3CD6694D"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10.1.2.6. – Nas hipóteses em que o percentual estabelecido para a aplicação de sanção for variável, a definição dependerá da especificidade do objeto e do seu impacto no funcionamento do MPMS, conforme parâmetros definidos no planejamento, no edital/instrumento equivalente ou no </w:t>
      </w:r>
      <w:r w:rsidR="00BD19F4"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ontrato.</w:t>
      </w:r>
    </w:p>
    <w:p w14:paraId="46C4FA02" w14:textId="4D372955"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10.1.2.7. - Nos contratos de obras e demais serviços de engenharia, se for o caso, considera-se parcela inadimplida a etapa ou subetapa em que tenha ocorrido o atraso ou a inexecução e todas as demais (anteriores e/ou posteriores) que tenham sido impactadas pela falta administrativa, salvo disposição em contrário no planejamento, nos instrumentos auxiliares no instrumento convocatório e/ou instrumento contratual. </w:t>
      </w:r>
    </w:p>
    <w:p w14:paraId="0DB7E889" w14:textId="0480018F"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10.1.2.8. - Em caso de infração praticada durante o procedimento de seleção, o fornecedor ficará sujeito à sanção de multa compensatória sobre o valor estimado para a contratação nos seguintes percentuais: </w:t>
      </w:r>
    </w:p>
    <w:p w14:paraId="63608006"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I – 10% (dez por cento) para as condutas tipificadas no art. 12 da Resolução nº 30/2024-PGJ, de 1º de agosto de 2024;</w:t>
      </w:r>
    </w:p>
    <w:p w14:paraId="081C3F20"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II – 15% (quinze por cento) para as condutas tipificadas no art. 13 da Resolução nº 30/2024-PGJ, de 1º de agosto de 2024.</w:t>
      </w:r>
    </w:p>
    <w:p w14:paraId="3EAE530A" w14:textId="522A4B9B"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10.1.3. Impedimento de licitar e contratar com o MPMS e com o Estado de Mato Grosso do Sul, observando-se os parâmetros e prazos estabelecidos na Resolução nº 30/2024-PGJ, de 1º de agosto de 2024;</w:t>
      </w:r>
    </w:p>
    <w:p w14:paraId="40B48B1D" w14:textId="62369815"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10.1.4. Declaração de inidoneidade para licitar ou contratar com a administração pública direta e indireta de todos os entes federativos, observando-se os parâmetros e prazos estabelecidos na Resolução nº 30/2024-PGJ, de 1º de agosto de 2024;</w:t>
      </w:r>
    </w:p>
    <w:p w14:paraId="6949A143" w14:textId="23F9564B"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10.2. As sanções de advertência, impedimento de licitar/contratar e declaração de inidoneidade poderão ser aplicadas cumulativamente com as de multa. </w:t>
      </w:r>
    </w:p>
    <w:p w14:paraId="48BC7D5A" w14:textId="1762615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10.3. A sanção de impedimento de licitar e contratar não poderá ser aplicada cumulativamente com a de declaração de inidoneidade. </w:t>
      </w:r>
    </w:p>
    <w:p w14:paraId="0221C2C3" w14:textId="4F531541"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10.4. A aplicação das sanções previstas neste termo, conforme Resolução nº 30/2024-PGJ, de 1º de agosto de 2024, não exclui, em nenhuma hipótese, a obrigação de reparação integral do dano causado à administração pública. </w:t>
      </w:r>
    </w:p>
    <w:p w14:paraId="643956E1" w14:textId="4F284AD8"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10.5. A Administração pode, </w:t>
      </w:r>
      <w:r w:rsidRPr="00D9598D">
        <w:rPr>
          <w:rFonts w:ascii="Raleway" w:eastAsia="Times New Roman" w:hAnsi="Raleway" w:cs="Times New Roman"/>
          <w:i/>
          <w:iCs/>
          <w:szCs w:val="22"/>
          <w:lang w:eastAsia="pt-BR"/>
        </w:rPr>
        <w:t>ad cautelam</w:t>
      </w:r>
      <w:r w:rsidRPr="00D9598D">
        <w:rPr>
          <w:rFonts w:ascii="Raleway" w:eastAsia="Times New Roman" w:hAnsi="Raleway" w:cs="Times New Roman"/>
          <w:szCs w:val="22"/>
          <w:lang w:eastAsia="pt-BR"/>
        </w:rPr>
        <w:t xml:space="preserve">, efetuar a retenção do valor presumido da multa, concomitantemente à instauração do regular procedimento administrativo, no qual será assegurado ao contratado o direito ao contraditório e à ampla defesa. </w:t>
      </w:r>
    </w:p>
    <w:p w14:paraId="06C6DDBF" w14:textId="7473C67E"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10.5.1. O valor de multa retido cautelarmente será liberado ao contratado no prazo máximo de 10 (dez) dias úteis após o provimento do recurso ou a reconsideração da decisão pela aplicação da sanção. </w:t>
      </w:r>
    </w:p>
    <w:p w14:paraId="16359100" w14:textId="6D88E34B"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10.6. A multa deverá ser recolhida por meio de depósito bancário identificado na conta bancária informada pelo contratante, no prazo máximo de 5 (cinco) dias úteis contados da data do recebimento pelo fornecedor sancionado, salvo se outro prazo e forma estiverem previstos no instrumento de planejamento da contratação;  </w:t>
      </w:r>
    </w:p>
    <w:p w14:paraId="200871B6" w14:textId="7C1A0DBB"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10.7. Caso o fornecedor não efetue o recolhimento em conta, o valor da multa aplicada, observada a seguinte ordem, será: </w:t>
      </w:r>
    </w:p>
    <w:p w14:paraId="7EFF1C3E"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 – descontado dos créditos a que fizer jus, decorrentes do mesmo contrato ou de outros contratos administrativos que o interessado possua com o mesmo órgão ou a entidade sancionadora; </w:t>
      </w:r>
    </w:p>
    <w:p w14:paraId="1BEB8185"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II – descontado do valor da garantia prestada, se for o caso; </w:t>
      </w:r>
    </w:p>
    <w:p w14:paraId="34D47CB2" w14:textId="77777777"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III – cobrado judicialmente. </w:t>
      </w:r>
    </w:p>
    <w:p w14:paraId="56C0870A" w14:textId="793677F4"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10.7.1. Quando a multa aplicada e as indenizações cabíveis forem superiores ao valor de pagamento eventualmente devido pela Administração ao fornecedor contratado, acrescido dos valores de garantia prestada, a diferença será apurada e cobrada pelo </w:t>
      </w:r>
      <w:r w:rsidR="00BD19F4"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 xml:space="preserve">ontratante, que intimará o fornecedor a efetuar o pagamento, no prazo de 5 (cinco) dias úteis, por meio de depósito identificado, nos mesmos termos previstos no artigo 10 da Resolução nº 30/2024, de 1º de agosto de 2024. </w:t>
      </w:r>
    </w:p>
    <w:p w14:paraId="33096453" w14:textId="036EE0BC"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10.7.2. Não sendo possível a quitação total dos valores apurados a título de multa e indenizações, o </w:t>
      </w:r>
      <w:r w:rsidR="00BD19F4"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 xml:space="preserve">ontratante encaminhará cópia do processo à Procuradoria-Geral do Estado para inscrição na dívida e cobrança judicial. </w:t>
      </w:r>
    </w:p>
    <w:p w14:paraId="0A5A87E4" w14:textId="725A15D9"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10.8. O prazo da sanção de impedimento de licitar e contratar com a administração pública estadual, após análise das circunstâncias agravantes e atenuantes por parte do Secretário(a)-Geral, será de no máximo 3 (três) anos. </w:t>
      </w:r>
    </w:p>
    <w:p w14:paraId="4E1BF119" w14:textId="02E5A5E8" w:rsidR="003A5236"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10.9. O prazo da sanção de declaração de inidoneidade para licitar e contratar com a administração pública, após análise das circunstâncias agravantes e atenuantes, será de no mínimo 3 (três) anos e de no máximo 6 (seis) anos, conforme a gravidade da infração e o prejuízo causado em decorrência das irregularidades constatadas. </w:t>
      </w:r>
    </w:p>
    <w:p w14:paraId="75EFDA35" w14:textId="2AF97D42" w:rsidR="00FB5043" w:rsidRPr="00D9598D" w:rsidRDefault="003A5236" w:rsidP="003A5236">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10.10. A aplicação de Sanções Administrativas observará o disposto na Resolução nº 30/2024-PGJ, de 1º de agosto de 2024, que “regulamenta o processo administrativo, o procedimento de apuração e os parâmetros para aplicação de sanções administrativas por infração dos participantes de processos de seleção de fornecedores, incluídos procedimentos auxiliares, aos contratados pelo Ministério Público do Estado de Mato </w:t>
      </w:r>
      <w:r w:rsidRPr="00D9598D">
        <w:rPr>
          <w:rFonts w:ascii="Raleway" w:eastAsia="Times New Roman" w:hAnsi="Raleway" w:cs="Times New Roman"/>
          <w:szCs w:val="22"/>
          <w:lang w:eastAsia="pt-BR"/>
        </w:rPr>
        <w:lastRenderedPageBreak/>
        <w:t>Grosso do Sul e por seus fundos especiais e demais unidades gestoras subordinadas, nos termos dos arts. 155 a 163 da Lei nº 14.133, de 1º de abril de 2021”.</w:t>
      </w:r>
    </w:p>
    <w:p w14:paraId="3996FAE0" w14:textId="77777777" w:rsidR="00CD2E6A" w:rsidRPr="00D9598D" w:rsidRDefault="00CD2E6A" w:rsidP="00AD1A5A">
      <w:pPr>
        <w:spacing w:line="240" w:lineRule="auto"/>
        <w:jc w:val="both"/>
        <w:rPr>
          <w:rFonts w:ascii="Raleway" w:eastAsia="Times New Roman" w:hAnsi="Raleway" w:cs="Times New Roman"/>
          <w:szCs w:val="22"/>
          <w:lang w:eastAsia="pt-BR"/>
        </w:rPr>
      </w:pPr>
    </w:p>
    <w:p w14:paraId="5DF6393B" w14:textId="130DA1FD" w:rsidR="00BF3BC0" w:rsidRPr="00D9598D" w:rsidRDefault="00F9298C"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1</w:t>
      </w:r>
      <w:r w:rsidR="00E773FD" w:rsidRPr="00D9598D">
        <w:rPr>
          <w:rFonts w:ascii="Raleway" w:eastAsia="Times New Roman" w:hAnsi="Raleway" w:cs="Times New Roman"/>
          <w:b/>
          <w:szCs w:val="22"/>
          <w:lang w:eastAsia="pt-BR"/>
        </w:rPr>
        <w:t>1</w:t>
      </w:r>
      <w:r w:rsidR="00BF3BC0" w:rsidRPr="00D9598D">
        <w:rPr>
          <w:rFonts w:ascii="Raleway" w:eastAsia="Times New Roman" w:hAnsi="Raleway" w:cs="Times New Roman"/>
          <w:b/>
          <w:szCs w:val="22"/>
          <w:lang w:eastAsia="pt-BR"/>
        </w:rPr>
        <w:t xml:space="preserve">. CLÁUSULA </w:t>
      </w:r>
      <w:r w:rsidRPr="00D9598D">
        <w:rPr>
          <w:rFonts w:ascii="Raleway" w:eastAsia="Times New Roman" w:hAnsi="Raleway" w:cs="Times New Roman"/>
          <w:b/>
          <w:szCs w:val="22"/>
          <w:lang w:eastAsia="pt-BR"/>
        </w:rPr>
        <w:t>DÉCIMA</w:t>
      </w:r>
      <w:r w:rsidR="00B64FF4" w:rsidRPr="00D9598D">
        <w:rPr>
          <w:rFonts w:ascii="Raleway" w:eastAsia="Times New Roman" w:hAnsi="Raleway" w:cs="Times New Roman"/>
          <w:b/>
          <w:szCs w:val="22"/>
          <w:lang w:eastAsia="pt-BR"/>
        </w:rPr>
        <w:t xml:space="preserve"> </w:t>
      </w:r>
      <w:r w:rsidR="00E773FD" w:rsidRPr="00D9598D">
        <w:rPr>
          <w:rFonts w:ascii="Raleway" w:eastAsia="Times New Roman" w:hAnsi="Raleway" w:cs="Times New Roman"/>
          <w:b/>
          <w:szCs w:val="22"/>
          <w:lang w:eastAsia="pt-BR"/>
        </w:rPr>
        <w:t xml:space="preserve">PRIMEIRA </w:t>
      </w:r>
      <w:r w:rsidR="00BF3BC0" w:rsidRPr="00D9598D">
        <w:rPr>
          <w:rFonts w:ascii="Raleway" w:eastAsia="Times New Roman" w:hAnsi="Raleway" w:cs="Times New Roman"/>
          <w:b/>
          <w:szCs w:val="22"/>
          <w:lang w:eastAsia="pt-BR"/>
        </w:rPr>
        <w:t xml:space="preserve">- </w:t>
      </w:r>
      <w:r w:rsidR="00E62741" w:rsidRPr="00D9598D">
        <w:rPr>
          <w:rFonts w:ascii="Raleway" w:eastAsia="Times New Roman" w:hAnsi="Raleway" w:cs="Times New Roman"/>
          <w:b/>
          <w:szCs w:val="22"/>
          <w:lang w:eastAsia="pt-BR"/>
        </w:rPr>
        <w:t>DA EXTINÇÃO DO CONTRATO</w:t>
      </w:r>
    </w:p>
    <w:p w14:paraId="2A461620" w14:textId="7610F441" w:rsidR="00E62741" w:rsidRPr="00D9598D" w:rsidRDefault="00F9298C"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1</w:t>
      </w:r>
      <w:r w:rsidR="00A55973" w:rsidRPr="00D9598D">
        <w:rPr>
          <w:rFonts w:ascii="Raleway" w:eastAsia="Times New Roman" w:hAnsi="Raleway" w:cs="Times New Roman"/>
          <w:szCs w:val="22"/>
          <w:lang w:eastAsia="pt-BR"/>
        </w:rPr>
        <w:t xml:space="preserve">.1. </w:t>
      </w:r>
      <w:r w:rsidR="00E62741" w:rsidRPr="00D9598D">
        <w:rPr>
          <w:rFonts w:ascii="Raleway" w:eastAsia="Times New Roman" w:hAnsi="Raleway" w:cs="Times New Roman"/>
          <w:szCs w:val="22"/>
          <w:lang w:eastAsia="pt-BR"/>
        </w:rPr>
        <w:t>Este Contrato poderá ser extinto, sem prejuízo das sanções cabíveis, nos termos do artigo 138 da Lei nº 14.133/2021, conforme segue:</w:t>
      </w:r>
    </w:p>
    <w:p w14:paraId="5DCB9394" w14:textId="6224D835" w:rsidR="00E62741" w:rsidRPr="00D9598D" w:rsidRDefault="00F9298C"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1</w:t>
      </w:r>
      <w:r w:rsidR="00E62741" w:rsidRPr="00D9598D">
        <w:rPr>
          <w:rFonts w:ascii="Raleway" w:eastAsia="Times New Roman" w:hAnsi="Raleway" w:cs="Times New Roman"/>
          <w:szCs w:val="22"/>
          <w:lang w:eastAsia="pt-BR"/>
        </w:rPr>
        <w:t>.1.1. Determinada por ato unilateral e escrito da Administração, exceto no caso de descumprimento decorrente de sua própria conduta;</w:t>
      </w:r>
    </w:p>
    <w:p w14:paraId="65E97951" w14:textId="150677F5" w:rsidR="00E62741" w:rsidRPr="00D9598D" w:rsidRDefault="00F9298C"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1</w:t>
      </w:r>
      <w:r w:rsidR="00E62741" w:rsidRPr="00D9598D">
        <w:rPr>
          <w:rFonts w:ascii="Raleway" w:eastAsia="Times New Roman" w:hAnsi="Raleway" w:cs="Times New Roman"/>
          <w:szCs w:val="22"/>
          <w:lang w:eastAsia="pt-BR"/>
        </w:rPr>
        <w:t>.1.2. Consensual, por acordo entre as partes, por conciliação, por mediação ou por comitê de resolução de disputas, desde que haja interesse da Administração;</w:t>
      </w:r>
    </w:p>
    <w:p w14:paraId="0463290C" w14:textId="0700E991" w:rsidR="00BF3BC0" w:rsidRPr="00D9598D" w:rsidRDefault="00F9298C"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1</w:t>
      </w:r>
      <w:r w:rsidR="00E62741" w:rsidRPr="00D9598D">
        <w:rPr>
          <w:rFonts w:ascii="Raleway" w:eastAsia="Times New Roman" w:hAnsi="Raleway" w:cs="Times New Roman"/>
          <w:szCs w:val="22"/>
          <w:lang w:eastAsia="pt-BR"/>
        </w:rPr>
        <w:t>.1.3.</w:t>
      </w:r>
      <w:r w:rsidR="00F2750B" w:rsidRPr="00D9598D">
        <w:rPr>
          <w:rFonts w:ascii="Raleway" w:eastAsia="Times New Roman" w:hAnsi="Raleway" w:cs="Times New Roman"/>
          <w:szCs w:val="22"/>
          <w:lang w:eastAsia="pt-BR"/>
        </w:rPr>
        <w:t xml:space="preserve"> </w:t>
      </w:r>
      <w:r w:rsidR="00E62741" w:rsidRPr="00D9598D">
        <w:rPr>
          <w:rFonts w:ascii="Raleway" w:eastAsia="Times New Roman" w:hAnsi="Raleway" w:cs="Times New Roman"/>
          <w:szCs w:val="22"/>
          <w:lang w:eastAsia="pt-BR"/>
        </w:rPr>
        <w:t>Determinada por decisão arbitral, em decorrência de cláusula compromissória ou compromisso arbitral, ou por decisão judicial</w:t>
      </w:r>
      <w:r w:rsidR="0029592C" w:rsidRPr="00D9598D">
        <w:rPr>
          <w:rFonts w:ascii="Raleway" w:eastAsia="Times New Roman" w:hAnsi="Raleway" w:cs="Times New Roman"/>
          <w:szCs w:val="22"/>
          <w:lang w:eastAsia="pt-BR"/>
        </w:rPr>
        <w:t>.</w:t>
      </w:r>
    </w:p>
    <w:p w14:paraId="6B2A6DD3" w14:textId="77777777" w:rsidR="00BF3BC0" w:rsidRPr="00D9598D" w:rsidRDefault="00BF3BC0" w:rsidP="00AD1A5A">
      <w:pPr>
        <w:spacing w:line="240" w:lineRule="auto"/>
        <w:jc w:val="both"/>
        <w:rPr>
          <w:rFonts w:ascii="Raleway" w:eastAsia="Times New Roman" w:hAnsi="Raleway" w:cs="Times New Roman"/>
          <w:b/>
          <w:bCs/>
          <w:szCs w:val="22"/>
          <w:lang w:eastAsia="pt-BR"/>
        </w:rPr>
      </w:pPr>
    </w:p>
    <w:p w14:paraId="55C427E5" w14:textId="642D515F" w:rsidR="00BF3BC0" w:rsidRPr="00D9598D" w:rsidRDefault="004C44D8"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1</w:t>
      </w:r>
      <w:r w:rsidR="00E773FD" w:rsidRPr="00D9598D">
        <w:rPr>
          <w:rFonts w:ascii="Raleway" w:eastAsia="Times New Roman" w:hAnsi="Raleway" w:cs="Times New Roman"/>
          <w:b/>
          <w:szCs w:val="22"/>
          <w:lang w:eastAsia="pt-BR"/>
        </w:rPr>
        <w:t>2.</w:t>
      </w:r>
      <w:r w:rsidR="00BF3BC0" w:rsidRPr="00D9598D">
        <w:rPr>
          <w:rFonts w:ascii="Raleway" w:eastAsia="Times New Roman" w:hAnsi="Raleway" w:cs="Times New Roman"/>
          <w:b/>
          <w:szCs w:val="22"/>
          <w:lang w:eastAsia="pt-BR"/>
        </w:rPr>
        <w:t xml:space="preserve"> CLÁUSULA </w:t>
      </w:r>
      <w:r w:rsidRPr="00D9598D">
        <w:rPr>
          <w:rFonts w:ascii="Raleway" w:eastAsia="Times New Roman" w:hAnsi="Raleway" w:cs="Times New Roman"/>
          <w:b/>
          <w:szCs w:val="22"/>
          <w:lang w:eastAsia="pt-BR"/>
        </w:rPr>
        <w:t>DÉCIMA</w:t>
      </w:r>
      <w:r w:rsidR="00F9298C" w:rsidRPr="00D9598D">
        <w:rPr>
          <w:rFonts w:ascii="Raleway" w:eastAsia="Times New Roman" w:hAnsi="Raleway" w:cs="Times New Roman"/>
          <w:b/>
          <w:szCs w:val="22"/>
          <w:lang w:eastAsia="pt-BR"/>
        </w:rPr>
        <w:t xml:space="preserve"> </w:t>
      </w:r>
      <w:r w:rsidR="00E773FD" w:rsidRPr="00D9598D">
        <w:rPr>
          <w:rFonts w:ascii="Raleway" w:eastAsia="Times New Roman" w:hAnsi="Raleway" w:cs="Times New Roman"/>
          <w:b/>
          <w:szCs w:val="22"/>
          <w:lang w:eastAsia="pt-BR"/>
        </w:rPr>
        <w:t>SEGUNDA</w:t>
      </w:r>
      <w:r w:rsidR="004A0567" w:rsidRPr="00D9598D">
        <w:rPr>
          <w:rFonts w:ascii="Raleway" w:eastAsia="Times New Roman" w:hAnsi="Raleway" w:cs="Times New Roman"/>
          <w:b/>
          <w:szCs w:val="22"/>
          <w:lang w:eastAsia="pt-BR"/>
        </w:rPr>
        <w:t xml:space="preserve"> </w:t>
      </w:r>
      <w:r w:rsidR="00BF3BC0" w:rsidRPr="00D9598D">
        <w:rPr>
          <w:rFonts w:ascii="Raleway" w:eastAsia="Times New Roman" w:hAnsi="Raleway" w:cs="Times New Roman"/>
          <w:b/>
          <w:szCs w:val="22"/>
          <w:lang w:eastAsia="pt-BR"/>
        </w:rPr>
        <w:t xml:space="preserve">- </w:t>
      </w:r>
      <w:r w:rsidR="00550764" w:rsidRPr="00D9598D">
        <w:rPr>
          <w:rFonts w:ascii="Raleway" w:eastAsia="Times New Roman" w:hAnsi="Raleway" w:cs="Times New Roman"/>
          <w:b/>
          <w:szCs w:val="22"/>
          <w:lang w:eastAsia="pt-BR"/>
        </w:rPr>
        <w:t>DOS ACRÉSCIMOS OU SUPRESSÕES</w:t>
      </w:r>
    </w:p>
    <w:p w14:paraId="613B59ED" w14:textId="6330865A" w:rsidR="0029592C" w:rsidRPr="00D9598D" w:rsidRDefault="004C44D8"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2</w:t>
      </w:r>
      <w:r w:rsidR="00BF3BC0" w:rsidRPr="00D9598D">
        <w:rPr>
          <w:rFonts w:ascii="Raleway" w:eastAsia="Times New Roman" w:hAnsi="Raleway" w:cs="Times New Roman"/>
          <w:szCs w:val="22"/>
          <w:lang w:eastAsia="pt-BR"/>
        </w:rPr>
        <w:t xml:space="preserve">.1. </w:t>
      </w:r>
      <w:r w:rsidR="00042BF6" w:rsidRPr="00D9598D">
        <w:rPr>
          <w:rFonts w:ascii="Raleway" w:eastAsia="Times New Roman" w:hAnsi="Raleway" w:cs="Times New Roman"/>
          <w:szCs w:val="22"/>
          <w:lang w:eastAsia="pt-BR"/>
        </w:rPr>
        <w:t>A Contratada fica obrigada a aceitar, nas mesmas condições contratuais, os acréscimos ou supressões, nos termos do artigo 125, da Lei Federal nº 14.133/2021</w:t>
      </w:r>
      <w:r w:rsidR="008D64EE" w:rsidRPr="00D9598D">
        <w:rPr>
          <w:rFonts w:ascii="Raleway" w:eastAsia="Times New Roman" w:hAnsi="Raleway" w:cs="Times New Roman"/>
          <w:szCs w:val="22"/>
          <w:lang w:eastAsia="pt-BR"/>
        </w:rPr>
        <w:t>.</w:t>
      </w:r>
    </w:p>
    <w:p w14:paraId="2AAE118C" w14:textId="77777777" w:rsidR="00BF3BC0" w:rsidRPr="00D9598D" w:rsidRDefault="00BF3BC0" w:rsidP="00AD1A5A">
      <w:pPr>
        <w:spacing w:line="240" w:lineRule="auto"/>
        <w:jc w:val="both"/>
        <w:rPr>
          <w:rFonts w:ascii="Raleway" w:eastAsia="Times New Roman" w:hAnsi="Raleway" w:cs="Times New Roman"/>
          <w:szCs w:val="22"/>
          <w:lang w:eastAsia="pt-BR"/>
        </w:rPr>
      </w:pPr>
    </w:p>
    <w:p w14:paraId="72E3F70E" w14:textId="60BC606A" w:rsidR="00BF3BC0" w:rsidRPr="00D9598D" w:rsidRDefault="00BF3BC0"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1</w:t>
      </w:r>
      <w:r w:rsidR="00E773FD" w:rsidRPr="00D9598D">
        <w:rPr>
          <w:rFonts w:ascii="Raleway" w:eastAsia="Times New Roman" w:hAnsi="Raleway" w:cs="Times New Roman"/>
          <w:b/>
          <w:szCs w:val="22"/>
          <w:lang w:eastAsia="pt-BR"/>
        </w:rPr>
        <w:t>3</w:t>
      </w:r>
      <w:r w:rsidRPr="00D9598D">
        <w:rPr>
          <w:rFonts w:ascii="Raleway" w:eastAsia="Times New Roman" w:hAnsi="Raleway" w:cs="Times New Roman"/>
          <w:b/>
          <w:szCs w:val="22"/>
          <w:lang w:eastAsia="pt-BR"/>
        </w:rPr>
        <w:t>. CLÁUSULA DÉCIMA</w:t>
      </w:r>
      <w:r w:rsidR="004C44D8" w:rsidRPr="00D9598D">
        <w:rPr>
          <w:rFonts w:ascii="Raleway" w:eastAsia="Times New Roman" w:hAnsi="Raleway" w:cs="Times New Roman"/>
          <w:b/>
          <w:szCs w:val="22"/>
          <w:lang w:eastAsia="pt-BR"/>
        </w:rPr>
        <w:t xml:space="preserve"> </w:t>
      </w:r>
      <w:r w:rsidR="00E773FD" w:rsidRPr="00D9598D">
        <w:rPr>
          <w:rFonts w:ascii="Raleway" w:eastAsia="Times New Roman" w:hAnsi="Raleway" w:cs="Times New Roman"/>
          <w:b/>
          <w:szCs w:val="22"/>
          <w:lang w:eastAsia="pt-BR"/>
        </w:rPr>
        <w:t>TERCEIRA</w:t>
      </w:r>
      <w:r w:rsidRPr="00D9598D">
        <w:rPr>
          <w:rFonts w:ascii="Raleway" w:eastAsia="Times New Roman" w:hAnsi="Raleway" w:cs="Times New Roman"/>
          <w:b/>
          <w:szCs w:val="22"/>
          <w:lang w:eastAsia="pt-BR"/>
        </w:rPr>
        <w:t xml:space="preserve"> - </w:t>
      </w:r>
      <w:r w:rsidR="00550764" w:rsidRPr="00D9598D">
        <w:rPr>
          <w:rFonts w:ascii="Raleway" w:eastAsia="Times New Roman" w:hAnsi="Raleway" w:cs="Times New Roman"/>
          <w:b/>
          <w:szCs w:val="22"/>
          <w:lang w:eastAsia="pt-BR"/>
        </w:rPr>
        <w:t>DA DOTAÇÃO ORÇAMENTÁRIA</w:t>
      </w:r>
    </w:p>
    <w:p w14:paraId="2E89D411" w14:textId="794868CD" w:rsidR="00BF3BC0" w:rsidRPr="00D9598D" w:rsidRDefault="00BF3BC0"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3</w:t>
      </w:r>
      <w:r w:rsidRPr="00D9598D">
        <w:rPr>
          <w:rFonts w:ascii="Raleway" w:eastAsia="Times New Roman" w:hAnsi="Raleway" w:cs="Times New Roman"/>
          <w:szCs w:val="22"/>
          <w:lang w:eastAsia="pt-BR"/>
        </w:rPr>
        <w:t xml:space="preserve">.1. </w:t>
      </w:r>
      <w:r w:rsidR="00550764" w:rsidRPr="00D9598D">
        <w:rPr>
          <w:rFonts w:ascii="Raleway" w:eastAsia="Times New Roman" w:hAnsi="Raleway" w:cs="Times New Roman"/>
          <w:szCs w:val="22"/>
          <w:lang w:eastAsia="pt-BR"/>
        </w:rPr>
        <w:t xml:space="preserve">As despesas decorrentes deste Contrato correrão por conta do </w:t>
      </w:r>
      <w:r w:rsidR="008B7143" w:rsidRPr="00D9598D">
        <w:rPr>
          <w:rFonts w:ascii="Raleway" w:eastAsia="Times New Roman" w:hAnsi="Raleway" w:cs="Times New Roman"/>
          <w:szCs w:val="22"/>
          <w:lang w:eastAsia="pt-BR"/>
        </w:rPr>
        <w:t>_________</w:t>
      </w:r>
      <w:r w:rsidR="00550764" w:rsidRPr="00D9598D">
        <w:rPr>
          <w:rFonts w:ascii="Raleway" w:eastAsia="Times New Roman" w:hAnsi="Raleway" w:cs="Times New Roman"/>
          <w:szCs w:val="22"/>
          <w:lang w:eastAsia="pt-BR"/>
        </w:rPr>
        <w:t>,</w:t>
      </w:r>
      <w:r w:rsidR="00A0095D" w:rsidRPr="00D9598D">
        <w:rPr>
          <w:rFonts w:ascii="Raleway" w:eastAsia="Times New Roman" w:hAnsi="Raleway" w:cs="Times New Roman"/>
          <w:szCs w:val="22"/>
          <w:lang w:eastAsia="pt-BR"/>
        </w:rPr>
        <w:t xml:space="preserve"> </w:t>
      </w:r>
      <w:r w:rsidR="00550764" w:rsidRPr="00D9598D">
        <w:rPr>
          <w:rFonts w:ascii="Raleway" w:eastAsia="Times New Roman" w:hAnsi="Raleway" w:cs="Times New Roman"/>
          <w:szCs w:val="22"/>
          <w:lang w:eastAsia="pt-BR"/>
        </w:rPr>
        <w:t xml:space="preserve">Programa de Trabalho </w:t>
      </w:r>
      <w:r w:rsidR="008B7143" w:rsidRPr="00D9598D">
        <w:rPr>
          <w:rFonts w:ascii="Raleway" w:eastAsia="Times New Roman" w:hAnsi="Raleway" w:cs="Times New Roman"/>
          <w:szCs w:val="22"/>
          <w:lang w:eastAsia="pt-BR"/>
        </w:rPr>
        <w:t>______</w:t>
      </w:r>
      <w:r w:rsidR="00550764" w:rsidRPr="00D9598D">
        <w:rPr>
          <w:rFonts w:ascii="Raleway" w:eastAsia="Times New Roman" w:hAnsi="Raleway" w:cs="Times New Roman"/>
          <w:szCs w:val="22"/>
          <w:lang w:eastAsia="pt-BR"/>
        </w:rPr>
        <w:t>, F</w:t>
      </w:r>
      <w:r w:rsidR="00FB5CE0" w:rsidRPr="00D9598D">
        <w:rPr>
          <w:rFonts w:ascii="Raleway" w:eastAsia="Times New Roman" w:hAnsi="Raleway" w:cs="Times New Roman"/>
          <w:szCs w:val="22"/>
          <w:lang w:eastAsia="pt-BR"/>
        </w:rPr>
        <w:t>o</w:t>
      </w:r>
      <w:r w:rsidR="00550764" w:rsidRPr="00D9598D">
        <w:rPr>
          <w:rFonts w:ascii="Raleway" w:eastAsia="Times New Roman" w:hAnsi="Raleway" w:cs="Times New Roman"/>
          <w:szCs w:val="22"/>
          <w:lang w:eastAsia="pt-BR"/>
        </w:rPr>
        <w:t xml:space="preserve">nte </w:t>
      </w:r>
      <w:r w:rsidR="008B7143" w:rsidRPr="00D9598D">
        <w:rPr>
          <w:rFonts w:ascii="Raleway" w:eastAsia="Times New Roman" w:hAnsi="Raleway" w:cs="Times New Roman"/>
          <w:szCs w:val="22"/>
          <w:lang w:eastAsia="pt-BR"/>
        </w:rPr>
        <w:t>_____</w:t>
      </w:r>
      <w:r w:rsidR="00550764" w:rsidRPr="00D9598D">
        <w:rPr>
          <w:rFonts w:ascii="Raleway" w:eastAsia="Times New Roman" w:hAnsi="Raleway" w:cs="Times New Roman"/>
          <w:szCs w:val="22"/>
          <w:lang w:eastAsia="pt-BR"/>
        </w:rPr>
        <w:t xml:space="preserve">, </w:t>
      </w:r>
      <w:r w:rsidR="008B7143" w:rsidRPr="00D9598D">
        <w:rPr>
          <w:rFonts w:ascii="Raleway" w:eastAsia="Times New Roman" w:hAnsi="Raleway" w:cs="Times New Roman"/>
          <w:szCs w:val="22"/>
          <w:lang w:eastAsia="pt-BR"/>
        </w:rPr>
        <w:t>Natureza</w:t>
      </w:r>
      <w:r w:rsidR="00550764" w:rsidRPr="00D9598D">
        <w:rPr>
          <w:rFonts w:ascii="Raleway" w:eastAsia="Times New Roman" w:hAnsi="Raleway" w:cs="Times New Roman"/>
          <w:szCs w:val="22"/>
          <w:lang w:eastAsia="pt-BR"/>
        </w:rPr>
        <w:t xml:space="preserve"> de Despesa </w:t>
      </w:r>
      <w:r w:rsidR="008B7143" w:rsidRPr="00D9598D">
        <w:rPr>
          <w:rFonts w:ascii="Raleway" w:eastAsia="Times New Roman" w:hAnsi="Raleway" w:cs="Times New Roman"/>
          <w:szCs w:val="22"/>
          <w:lang w:eastAsia="pt-BR"/>
        </w:rPr>
        <w:t>_____</w:t>
      </w:r>
      <w:r w:rsidR="00550764" w:rsidRPr="00D9598D">
        <w:rPr>
          <w:rFonts w:ascii="Raleway" w:eastAsia="Times New Roman" w:hAnsi="Raleway" w:cs="Times New Roman"/>
          <w:szCs w:val="22"/>
          <w:lang w:eastAsia="pt-BR"/>
        </w:rPr>
        <w:t xml:space="preserve">, nos termos da Nota de Empenho nº </w:t>
      </w:r>
      <w:r w:rsidR="00C603C9" w:rsidRPr="00D9598D">
        <w:rPr>
          <w:rFonts w:ascii="Raleway" w:eastAsia="Times New Roman" w:hAnsi="Raleway" w:cs="Times New Roman"/>
          <w:szCs w:val="22"/>
          <w:lang w:eastAsia="pt-BR"/>
        </w:rPr>
        <w:t>____</w:t>
      </w:r>
      <w:r w:rsidR="00550764" w:rsidRPr="00D9598D">
        <w:rPr>
          <w:rFonts w:ascii="Raleway" w:eastAsia="Times New Roman" w:hAnsi="Raleway" w:cs="Times New Roman"/>
          <w:szCs w:val="22"/>
          <w:lang w:eastAsia="pt-BR"/>
        </w:rPr>
        <w:t>NE</w:t>
      </w:r>
      <w:r w:rsidR="005438B2" w:rsidRPr="00D9598D">
        <w:rPr>
          <w:rFonts w:ascii="Raleway" w:eastAsia="Times New Roman" w:hAnsi="Raleway" w:cs="Times New Roman"/>
          <w:szCs w:val="22"/>
          <w:lang w:eastAsia="pt-BR"/>
        </w:rPr>
        <w:t>00</w:t>
      </w:r>
      <w:r w:rsidR="00FB5CE0" w:rsidRPr="00D9598D">
        <w:rPr>
          <w:rFonts w:ascii="Raleway" w:eastAsia="Times New Roman" w:hAnsi="Raleway" w:cs="Times New Roman"/>
          <w:szCs w:val="22"/>
          <w:lang w:eastAsia="pt-BR"/>
        </w:rPr>
        <w:t>0</w:t>
      </w:r>
      <w:r w:rsidR="008B7143" w:rsidRPr="00D9598D">
        <w:rPr>
          <w:rFonts w:ascii="Raleway" w:eastAsia="Times New Roman" w:hAnsi="Raleway" w:cs="Times New Roman"/>
          <w:szCs w:val="22"/>
          <w:lang w:eastAsia="pt-BR"/>
        </w:rPr>
        <w:t>____</w:t>
      </w:r>
      <w:r w:rsidR="00550764" w:rsidRPr="00D9598D">
        <w:rPr>
          <w:rFonts w:ascii="Raleway" w:eastAsia="Times New Roman" w:hAnsi="Raleway" w:cs="Times New Roman"/>
          <w:szCs w:val="22"/>
          <w:lang w:eastAsia="pt-BR"/>
        </w:rPr>
        <w:t xml:space="preserve">, de </w:t>
      </w:r>
      <w:r w:rsidR="008B7143" w:rsidRPr="00D9598D">
        <w:rPr>
          <w:rFonts w:ascii="Raleway" w:eastAsia="Times New Roman" w:hAnsi="Raleway" w:cs="Times New Roman"/>
          <w:szCs w:val="22"/>
          <w:lang w:eastAsia="pt-BR"/>
        </w:rPr>
        <w:t>__</w:t>
      </w:r>
      <w:r w:rsidR="005438B2" w:rsidRPr="00D9598D">
        <w:rPr>
          <w:rFonts w:ascii="Raleway" w:eastAsia="Times New Roman" w:hAnsi="Raleway" w:cs="Times New Roman"/>
          <w:szCs w:val="22"/>
          <w:lang w:eastAsia="pt-BR"/>
        </w:rPr>
        <w:t>.</w:t>
      </w:r>
      <w:r w:rsidR="008B7143" w:rsidRPr="00D9598D">
        <w:rPr>
          <w:rFonts w:ascii="Raleway" w:eastAsia="Times New Roman" w:hAnsi="Raleway" w:cs="Times New Roman"/>
          <w:szCs w:val="22"/>
          <w:lang w:eastAsia="pt-BR"/>
        </w:rPr>
        <w:t>__</w:t>
      </w:r>
      <w:r w:rsidR="005438B2" w:rsidRPr="00D9598D">
        <w:rPr>
          <w:rFonts w:ascii="Raleway" w:eastAsia="Times New Roman" w:hAnsi="Raleway" w:cs="Times New Roman"/>
          <w:szCs w:val="22"/>
          <w:lang w:eastAsia="pt-BR"/>
        </w:rPr>
        <w:t>.</w:t>
      </w:r>
      <w:r w:rsidR="008B7143" w:rsidRPr="00D9598D">
        <w:rPr>
          <w:rFonts w:ascii="Raleway" w:eastAsia="Times New Roman" w:hAnsi="Raleway" w:cs="Times New Roman"/>
          <w:szCs w:val="22"/>
          <w:lang w:eastAsia="pt-BR"/>
        </w:rPr>
        <w:t>____</w:t>
      </w:r>
      <w:r w:rsidR="00550764" w:rsidRPr="00D9598D">
        <w:rPr>
          <w:rFonts w:ascii="Raleway" w:eastAsia="Times New Roman" w:hAnsi="Raleway" w:cs="Times New Roman"/>
          <w:szCs w:val="22"/>
          <w:lang w:eastAsia="pt-BR"/>
        </w:rPr>
        <w:t>.</w:t>
      </w:r>
    </w:p>
    <w:p w14:paraId="2C299F4E" w14:textId="77777777" w:rsidR="00BF3BC0" w:rsidRPr="00D9598D" w:rsidRDefault="00BF3BC0" w:rsidP="00AD1A5A">
      <w:pPr>
        <w:spacing w:line="240" w:lineRule="auto"/>
        <w:jc w:val="both"/>
        <w:rPr>
          <w:rFonts w:ascii="Raleway" w:eastAsia="Times New Roman" w:hAnsi="Raleway" w:cs="Times New Roman"/>
          <w:szCs w:val="22"/>
          <w:lang w:eastAsia="pt-BR"/>
        </w:rPr>
      </w:pPr>
    </w:p>
    <w:p w14:paraId="53D14096" w14:textId="6D67E579" w:rsidR="00BF3BC0" w:rsidRPr="00D9598D" w:rsidRDefault="00BF3BC0" w:rsidP="00AD1A5A">
      <w:pPr>
        <w:shd w:val="clear" w:color="auto" w:fill="D9D9D9" w:themeFill="background1" w:themeFillShade="D9"/>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b/>
          <w:szCs w:val="22"/>
          <w:lang w:eastAsia="pt-BR"/>
        </w:rPr>
        <w:t>1</w:t>
      </w:r>
      <w:r w:rsidR="00E773FD" w:rsidRPr="00D9598D">
        <w:rPr>
          <w:rFonts w:ascii="Raleway" w:eastAsia="Times New Roman" w:hAnsi="Raleway" w:cs="Times New Roman"/>
          <w:b/>
          <w:szCs w:val="22"/>
          <w:lang w:eastAsia="pt-BR"/>
        </w:rPr>
        <w:t>4</w:t>
      </w:r>
      <w:r w:rsidRPr="00D9598D">
        <w:rPr>
          <w:rFonts w:ascii="Raleway" w:eastAsia="Times New Roman" w:hAnsi="Raleway" w:cs="Times New Roman"/>
          <w:b/>
          <w:szCs w:val="22"/>
          <w:lang w:eastAsia="pt-BR"/>
        </w:rPr>
        <w:t xml:space="preserve">. CLÁUSULA DÉCIMA </w:t>
      </w:r>
      <w:r w:rsidR="00E773FD" w:rsidRPr="00D9598D">
        <w:rPr>
          <w:rFonts w:ascii="Raleway" w:eastAsia="Times New Roman" w:hAnsi="Raleway" w:cs="Times New Roman"/>
          <w:b/>
          <w:szCs w:val="22"/>
          <w:lang w:eastAsia="pt-BR"/>
        </w:rPr>
        <w:t>QUARTA</w:t>
      </w:r>
      <w:r w:rsidR="004C44D8" w:rsidRPr="00D9598D">
        <w:rPr>
          <w:rFonts w:ascii="Raleway" w:eastAsia="Times New Roman" w:hAnsi="Raleway" w:cs="Times New Roman"/>
          <w:b/>
          <w:szCs w:val="22"/>
          <w:lang w:eastAsia="pt-BR"/>
        </w:rPr>
        <w:t xml:space="preserve"> </w:t>
      </w:r>
      <w:r w:rsidRPr="00D9598D">
        <w:rPr>
          <w:rFonts w:ascii="Raleway" w:eastAsia="Times New Roman" w:hAnsi="Raleway" w:cs="Times New Roman"/>
          <w:b/>
          <w:szCs w:val="22"/>
          <w:lang w:eastAsia="pt-BR"/>
        </w:rPr>
        <w:t xml:space="preserve">- </w:t>
      </w:r>
      <w:r w:rsidR="00550764" w:rsidRPr="00D9598D">
        <w:rPr>
          <w:rFonts w:ascii="Raleway" w:eastAsia="Times New Roman" w:hAnsi="Raleway" w:cs="Times New Roman"/>
          <w:b/>
          <w:szCs w:val="22"/>
          <w:lang w:eastAsia="pt-BR"/>
        </w:rPr>
        <w:t>DA PUBLICAÇÃO</w:t>
      </w:r>
    </w:p>
    <w:p w14:paraId="377575C2" w14:textId="6E31C351" w:rsidR="00550764" w:rsidRPr="00D9598D" w:rsidRDefault="00BF3BC0"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4</w:t>
      </w:r>
      <w:r w:rsidRPr="00D9598D">
        <w:rPr>
          <w:rFonts w:ascii="Raleway" w:eastAsia="Times New Roman" w:hAnsi="Raleway" w:cs="Times New Roman"/>
          <w:szCs w:val="22"/>
          <w:lang w:eastAsia="pt-BR"/>
        </w:rPr>
        <w:t xml:space="preserve">.1. </w:t>
      </w:r>
      <w:r w:rsidR="00437113" w:rsidRPr="00D9598D">
        <w:rPr>
          <w:rFonts w:ascii="Raleway" w:eastAsia="Times New Roman" w:hAnsi="Raleway" w:cs="Times New Roman"/>
          <w:szCs w:val="22"/>
          <w:lang w:eastAsia="pt-BR"/>
        </w:rPr>
        <w:t>A este Contrato será dada publicidade por parte do Contratante, mediante publicação de extrato no Diário Oficial do Ministério Público do Estado de Mato Grosso do Sul, e no Portal Nacional de Contratações Públicas, nos termos do artigo 94, inciso I, da Lei Federal nº 14.133/2021.</w:t>
      </w:r>
    </w:p>
    <w:p w14:paraId="4281E093" w14:textId="46AD2F09" w:rsidR="00BF3BC0" w:rsidRPr="00D9598D" w:rsidRDefault="00BF3BC0" w:rsidP="00AD1A5A">
      <w:pPr>
        <w:spacing w:line="240" w:lineRule="auto"/>
        <w:jc w:val="both"/>
        <w:rPr>
          <w:rFonts w:ascii="Raleway" w:eastAsia="Times New Roman" w:hAnsi="Raleway" w:cs="Times New Roman"/>
          <w:szCs w:val="22"/>
          <w:lang w:eastAsia="pt-BR"/>
        </w:rPr>
      </w:pPr>
    </w:p>
    <w:p w14:paraId="0B91436B" w14:textId="6F0588D8" w:rsidR="00BF3BC0" w:rsidRPr="00D9598D" w:rsidRDefault="00BF3BC0"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1</w:t>
      </w:r>
      <w:r w:rsidR="00E773FD" w:rsidRPr="00D9598D">
        <w:rPr>
          <w:rFonts w:ascii="Raleway" w:eastAsia="Times New Roman" w:hAnsi="Raleway" w:cs="Times New Roman"/>
          <w:b/>
          <w:szCs w:val="22"/>
          <w:lang w:eastAsia="pt-BR"/>
        </w:rPr>
        <w:t>5</w:t>
      </w:r>
      <w:r w:rsidRPr="00D9598D">
        <w:rPr>
          <w:rFonts w:ascii="Raleway" w:eastAsia="Times New Roman" w:hAnsi="Raleway" w:cs="Times New Roman"/>
          <w:b/>
          <w:szCs w:val="22"/>
          <w:lang w:eastAsia="pt-BR"/>
        </w:rPr>
        <w:t xml:space="preserve">. CLÁUSULA DÉCIMA </w:t>
      </w:r>
      <w:r w:rsidR="00E773FD" w:rsidRPr="00D9598D">
        <w:rPr>
          <w:rFonts w:ascii="Raleway" w:eastAsia="Times New Roman" w:hAnsi="Raleway" w:cs="Times New Roman"/>
          <w:b/>
          <w:szCs w:val="22"/>
          <w:lang w:eastAsia="pt-BR"/>
        </w:rPr>
        <w:t>QUINTA</w:t>
      </w:r>
      <w:r w:rsidR="00AC1DD5" w:rsidRPr="00D9598D">
        <w:rPr>
          <w:rFonts w:ascii="Raleway" w:eastAsia="Times New Roman" w:hAnsi="Raleway" w:cs="Times New Roman"/>
          <w:b/>
          <w:szCs w:val="22"/>
          <w:lang w:eastAsia="pt-BR"/>
        </w:rPr>
        <w:t xml:space="preserve"> </w:t>
      </w:r>
      <w:r w:rsidRPr="00D9598D">
        <w:rPr>
          <w:rFonts w:ascii="Raleway" w:eastAsia="Times New Roman" w:hAnsi="Raleway" w:cs="Times New Roman"/>
          <w:b/>
          <w:szCs w:val="22"/>
          <w:lang w:eastAsia="pt-BR"/>
        </w:rPr>
        <w:t xml:space="preserve">- </w:t>
      </w:r>
      <w:r w:rsidR="00550764" w:rsidRPr="00D9598D">
        <w:rPr>
          <w:rFonts w:ascii="Raleway" w:eastAsia="Times New Roman" w:hAnsi="Raleway" w:cs="Times New Roman"/>
          <w:b/>
          <w:szCs w:val="22"/>
          <w:lang w:eastAsia="pt-BR"/>
        </w:rPr>
        <w:t>DOS CASOS OMISSOS</w:t>
      </w:r>
    </w:p>
    <w:p w14:paraId="5ED41571" w14:textId="0F88B4E7" w:rsidR="00BF3BC0" w:rsidRPr="00D9598D" w:rsidRDefault="00BF3BC0"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5</w:t>
      </w:r>
      <w:r w:rsidRPr="00D9598D">
        <w:rPr>
          <w:rFonts w:ascii="Raleway" w:eastAsia="Times New Roman" w:hAnsi="Raleway" w:cs="Times New Roman"/>
          <w:szCs w:val="22"/>
          <w:lang w:eastAsia="pt-BR"/>
        </w:rPr>
        <w:t>.1.</w:t>
      </w:r>
      <w:r w:rsidR="00F2750B" w:rsidRPr="00D9598D">
        <w:rPr>
          <w:rFonts w:ascii="Raleway" w:eastAsia="Times New Roman" w:hAnsi="Raleway" w:cs="Times New Roman"/>
          <w:szCs w:val="22"/>
          <w:lang w:eastAsia="pt-BR"/>
        </w:rPr>
        <w:t xml:space="preserve"> </w:t>
      </w:r>
      <w:r w:rsidR="00025E54" w:rsidRPr="00D9598D">
        <w:rPr>
          <w:rFonts w:ascii="Raleway" w:eastAsia="Times New Roman" w:hAnsi="Raleway" w:cs="Times New Roman"/>
          <w:szCs w:val="22"/>
          <w:lang w:eastAsia="pt-BR"/>
        </w:rPr>
        <w:t>Os casos omissos serão decididos pelo Contratante, segundo as disposições contidas na Lei Federal nº 14.133/2021, e demais normas federais aplicáveis, e, subsidiariamente, segundo as normas e princípios gerais dos contratos e as disposições de direito privado</w:t>
      </w:r>
      <w:r w:rsidR="00550764" w:rsidRPr="00D9598D">
        <w:rPr>
          <w:rFonts w:ascii="Raleway" w:eastAsia="Times New Roman" w:hAnsi="Raleway" w:cs="Times New Roman"/>
          <w:szCs w:val="22"/>
          <w:lang w:eastAsia="pt-BR"/>
        </w:rPr>
        <w:t>.</w:t>
      </w:r>
    </w:p>
    <w:p w14:paraId="09478B63" w14:textId="77777777" w:rsidR="00BF3BC0" w:rsidRPr="00D9598D" w:rsidRDefault="00BF3BC0" w:rsidP="00AD1A5A">
      <w:pPr>
        <w:spacing w:line="240" w:lineRule="auto"/>
        <w:jc w:val="both"/>
        <w:rPr>
          <w:rFonts w:ascii="Raleway" w:eastAsia="Times New Roman" w:hAnsi="Raleway" w:cs="Times New Roman"/>
          <w:szCs w:val="22"/>
          <w:lang w:eastAsia="pt-BR"/>
        </w:rPr>
      </w:pPr>
    </w:p>
    <w:p w14:paraId="18BB07B2" w14:textId="1BAE71C4" w:rsidR="00BF3BC0" w:rsidRPr="00D9598D" w:rsidRDefault="00BF3BC0"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1</w:t>
      </w:r>
      <w:r w:rsidR="00E773FD" w:rsidRPr="00D9598D">
        <w:rPr>
          <w:rFonts w:ascii="Raleway" w:eastAsia="Times New Roman" w:hAnsi="Raleway" w:cs="Times New Roman"/>
          <w:b/>
          <w:szCs w:val="22"/>
          <w:lang w:eastAsia="pt-BR"/>
        </w:rPr>
        <w:t>6</w:t>
      </w:r>
      <w:r w:rsidRPr="00D9598D">
        <w:rPr>
          <w:rFonts w:ascii="Raleway" w:eastAsia="Times New Roman" w:hAnsi="Raleway" w:cs="Times New Roman"/>
          <w:b/>
          <w:szCs w:val="22"/>
          <w:lang w:eastAsia="pt-BR"/>
        </w:rPr>
        <w:t xml:space="preserve">. CLÁUSULA DÉCIMA </w:t>
      </w:r>
      <w:r w:rsidR="00E773FD" w:rsidRPr="00D9598D">
        <w:rPr>
          <w:rFonts w:ascii="Raleway" w:eastAsia="Times New Roman" w:hAnsi="Raleway" w:cs="Times New Roman"/>
          <w:b/>
          <w:szCs w:val="22"/>
          <w:lang w:eastAsia="pt-BR"/>
        </w:rPr>
        <w:t>SEXTA</w:t>
      </w:r>
      <w:r w:rsidR="004C44D8" w:rsidRPr="00D9598D">
        <w:rPr>
          <w:rFonts w:ascii="Raleway" w:eastAsia="Times New Roman" w:hAnsi="Raleway" w:cs="Times New Roman"/>
          <w:b/>
          <w:szCs w:val="22"/>
          <w:lang w:eastAsia="pt-BR"/>
        </w:rPr>
        <w:t xml:space="preserve"> </w:t>
      </w:r>
      <w:r w:rsidRPr="00D9598D">
        <w:rPr>
          <w:rFonts w:ascii="Raleway" w:eastAsia="Times New Roman" w:hAnsi="Raleway" w:cs="Times New Roman"/>
          <w:b/>
          <w:szCs w:val="22"/>
          <w:lang w:eastAsia="pt-BR"/>
        </w:rPr>
        <w:t xml:space="preserve">– </w:t>
      </w:r>
      <w:r w:rsidR="00550764" w:rsidRPr="00D9598D">
        <w:rPr>
          <w:rFonts w:ascii="Raleway" w:eastAsia="Times New Roman" w:hAnsi="Raleway" w:cs="Times New Roman"/>
          <w:b/>
          <w:szCs w:val="22"/>
          <w:lang w:eastAsia="pt-BR"/>
        </w:rPr>
        <w:t>DAS DISPOSIÇÕES GERAIS</w:t>
      </w:r>
    </w:p>
    <w:p w14:paraId="1AA5F0F6" w14:textId="00D2C0EC" w:rsidR="00550764" w:rsidRPr="00D9598D" w:rsidRDefault="00BF3BC0"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6</w:t>
      </w:r>
      <w:r w:rsidRPr="00D9598D">
        <w:rPr>
          <w:rFonts w:ascii="Raleway" w:eastAsia="Times New Roman" w:hAnsi="Raleway" w:cs="Times New Roman"/>
          <w:szCs w:val="22"/>
          <w:lang w:eastAsia="pt-BR"/>
        </w:rPr>
        <w:t>.1.</w:t>
      </w:r>
      <w:r w:rsidR="0003760B" w:rsidRPr="00D9598D">
        <w:rPr>
          <w:rFonts w:ascii="Raleway" w:eastAsia="Times New Roman" w:hAnsi="Raleway" w:cs="Times New Roman"/>
          <w:szCs w:val="22"/>
          <w:lang w:eastAsia="pt-BR"/>
        </w:rPr>
        <w:t xml:space="preserve"> </w:t>
      </w:r>
      <w:r w:rsidR="00437113" w:rsidRPr="00D9598D">
        <w:rPr>
          <w:rFonts w:ascii="Raleway" w:eastAsia="Times New Roman" w:hAnsi="Raleway" w:cs="Times New Roman"/>
          <w:szCs w:val="22"/>
          <w:lang w:eastAsia="pt-BR"/>
        </w:rPr>
        <w:t>Este Contrato mantém-se vinculado aos termos do Edital de licitação e à proposta que o originou;</w:t>
      </w:r>
    </w:p>
    <w:p w14:paraId="57B71CBE" w14:textId="76F7CA04" w:rsidR="00550764" w:rsidRPr="00D9598D" w:rsidRDefault="00550764"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6</w:t>
      </w:r>
      <w:r w:rsidRPr="00D9598D">
        <w:rPr>
          <w:rFonts w:ascii="Raleway" w:eastAsia="Times New Roman" w:hAnsi="Raleway" w:cs="Times New Roman"/>
          <w:szCs w:val="22"/>
          <w:lang w:eastAsia="pt-BR"/>
        </w:rPr>
        <w:t>.</w:t>
      </w:r>
      <w:r w:rsidR="00F9298C" w:rsidRPr="00D9598D">
        <w:rPr>
          <w:rFonts w:ascii="Raleway" w:eastAsia="Times New Roman" w:hAnsi="Raleway" w:cs="Times New Roman"/>
          <w:szCs w:val="22"/>
          <w:lang w:eastAsia="pt-BR"/>
        </w:rPr>
        <w:t>2</w:t>
      </w:r>
      <w:r w:rsidRPr="00D9598D">
        <w:rPr>
          <w:rFonts w:ascii="Raleway" w:eastAsia="Times New Roman" w:hAnsi="Raleway" w:cs="Times New Roman"/>
          <w:szCs w:val="22"/>
          <w:lang w:eastAsia="pt-BR"/>
        </w:rPr>
        <w:t>. Nenhum pagamento isentará a Contratada de suas responsabilidades</w:t>
      </w:r>
      <w:r w:rsidR="003E05C5" w:rsidRPr="00D9598D">
        <w:rPr>
          <w:rFonts w:ascii="Raleway" w:eastAsia="Times New Roman" w:hAnsi="Raleway" w:cs="Times New Roman"/>
          <w:szCs w:val="22"/>
          <w:lang w:eastAsia="pt-BR"/>
        </w:rPr>
        <w:t>;</w:t>
      </w:r>
    </w:p>
    <w:p w14:paraId="26D67A12" w14:textId="4980E0B8" w:rsidR="00550764" w:rsidRPr="00D9598D" w:rsidRDefault="00550764"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6</w:t>
      </w:r>
      <w:r w:rsidRPr="00D9598D">
        <w:rPr>
          <w:rFonts w:ascii="Raleway" w:eastAsia="Times New Roman" w:hAnsi="Raleway" w:cs="Times New Roman"/>
          <w:szCs w:val="22"/>
          <w:lang w:eastAsia="pt-BR"/>
        </w:rPr>
        <w:t>.</w:t>
      </w:r>
      <w:r w:rsidR="00F9298C" w:rsidRPr="00D9598D">
        <w:rPr>
          <w:rFonts w:ascii="Raleway" w:eastAsia="Times New Roman" w:hAnsi="Raleway" w:cs="Times New Roman"/>
          <w:szCs w:val="22"/>
          <w:lang w:eastAsia="pt-BR"/>
        </w:rPr>
        <w:t>3</w:t>
      </w:r>
      <w:r w:rsidRPr="00D9598D">
        <w:rPr>
          <w:rFonts w:ascii="Raleway" w:eastAsia="Times New Roman" w:hAnsi="Raleway" w:cs="Times New Roman"/>
          <w:szCs w:val="22"/>
          <w:lang w:eastAsia="pt-BR"/>
        </w:rPr>
        <w:t>.</w:t>
      </w:r>
      <w:r w:rsidR="00F2750B" w:rsidRPr="00D9598D">
        <w:rPr>
          <w:rFonts w:ascii="Raleway" w:eastAsia="Times New Roman" w:hAnsi="Raleway" w:cs="Times New Roman"/>
          <w:szCs w:val="22"/>
          <w:lang w:eastAsia="pt-BR"/>
        </w:rPr>
        <w:t xml:space="preserve"> </w:t>
      </w:r>
      <w:r w:rsidRPr="00D9598D">
        <w:rPr>
          <w:rFonts w:ascii="Raleway" w:eastAsia="Times New Roman" w:hAnsi="Raleway" w:cs="Times New Roman"/>
          <w:szCs w:val="22"/>
          <w:lang w:eastAsia="pt-BR"/>
        </w:rPr>
        <w:t>Qualquer tolerância do Contratante quanto a eventuais infrações contratuais não implicará renúncia a direitos e não poderá ser entendida como aceitação, novação ou precedente</w:t>
      </w:r>
      <w:r w:rsidR="003E05C5" w:rsidRPr="00D9598D">
        <w:rPr>
          <w:rFonts w:ascii="Raleway" w:eastAsia="Times New Roman" w:hAnsi="Raleway" w:cs="Times New Roman"/>
          <w:szCs w:val="22"/>
          <w:lang w:eastAsia="pt-BR"/>
        </w:rPr>
        <w:t>;</w:t>
      </w:r>
    </w:p>
    <w:p w14:paraId="11D0E865" w14:textId="4D4AB2AB" w:rsidR="00CC5B3C" w:rsidRPr="00D9598D" w:rsidRDefault="00724379"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16.4</w:t>
      </w:r>
      <w:r w:rsidR="0023044B" w:rsidRPr="00D9598D">
        <w:rPr>
          <w:rFonts w:ascii="Raleway" w:eastAsia="Times New Roman" w:hAnsi="Raleway" w:cs="Times New Roman"/>
          <w:szCs w:val="22"/>
          <w:lang w:eastAsia="pt-BR"/>
        </w:rPr>
        <w:t>.</w:t>
      </w:r>
      <w:r w:rsidR="00CC5B3C" w:rsidRPr="00D9598D">
        <w:rPr>
          <w:rFonts w:ascii="Raleway" w:eastAsia="Times New Roman" w:hAnsi="Raleway" w:cs="Times New Roman"/>
          <w:szCs w:val="22"/>
          <w:lang w:eastAsia="pt-BR"/>
        </w:rPr>
        <w:t xml:space="preserve"> </w:t>
      </w:r>
      <w:r w:rsidR="00CC5B3C" w:rsidRPr="00D9598D">
        <w:rPr>
          <w:rFonts w:ascii="Raleway" w:eastAsia="Times New Roman" w:hAnsi="Raleway" w:cs="Times New Roman"/>
          <w:szCs w:val="22"/>
          <w:u w:val="single"/>
          <w:lang w:eastAsia="pt-BR"/>
        </w:rPr>
        <w:t>Da Lei Geral de Proteção de Dados Pessoais (LGPD)</w:t>
      </w:r>
    </w:p>
    <w:p w14:paraId="16701CAC" w14:textId="4FE1152B"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16.4.1. Em atendimento ao disposto na Lei Federal nº 13.709, de 14 de agosto de 2018 - Lei Geral de Proteção de Dados Pessoais (LGPD), o Ministério Público do Estado de Mato Grosso do Sul (MPMS), para a execução do serviço objeto desta contratação, terá acesso aos dados pessoais dos representantes da contratada, tais como o número do CPF e do RG, endereço eletrônico, cópia do documento de identificação, entre outros que possam ser exigidos para a execução contratual;</w:t>
      </w:r>
    </w:p>
    <w:p w14:paraId="6608ABE1" w14:textId="66536EF5"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16.4.2. A </w:t>
      </w:r>
      <w:r w:rsidR="00AB2D14"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ontratada manifesta seu expresso consentimento quanto ao uso, pelo MPMS, das informações e dados pessoais, e os dados pessoais sensíveis, se for o caso, por ela repassados em decorrência desta contratação e/ou fornecimento, de acordo com o disposto na Lei Federal nº 13.709/2018;</w:t>
      </w:r>
    </w:p>
    <w:p w14:paraId="75B6B5D2" w14:textId="3CEE53B2"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lastRenderedPageBreak/>
        <w:t>16.4.3. As partes se comprometem a manter sigilo e confidencialidade de todas as informações — em especial os dados pessoais e os dados pessoais sensíveis — repassados em decorrência da execução contratual, em consonância com o disposto na Lei Federal nº 13.709, de 14 de agosto de 2018, sendo vedado o repasse das informações a outras empresas ou pessoas, salvo aquelas decorrentes de obrigações legais ou para viabilizar o cumprimento do edital/instrumento contratual;</w:t>
      </w:r>
    </w:p>
    <w:p w14:paraId="7D6A2662" w14:textId="0ABDE275"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16.4.4. É vedado às partes a utilização de todo e qualquer dado repassado em decorrência da execução contratual para finalidade distinta daquela do objeto da contratação, sob pena de responsabilização administrativa, civil e criminal;</w:t>
      </w:r>
    </w:p>
    <w:p w14:paraId="6C4F696C" w14:textId="2ED4D060"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16.4.5. As partes responderão administrativa e judicialmente, em caso de causarem danos patrimoniais, morais, individual ou coletivo, aos titulares de dados pessoais, repassados em decorrência da execução contratual, por inobservância à Lei Geral de Proteção de Dados Pessoais (LGPD);</w:t>
      </w:r>
    </w:p>
    <w:p w14:paraId="3D8C3CC3" w14:textId="798B246A"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16.4.6.</w:t>
      </w:r>
      <w:r w:rsidR="00AB2D14" w:rsidRPr="00D9598D">
        <w:rPr>
          <w:rFonts w:ascii="Raleway" w:eastAsia="Times New Roman" w:hAnsi="Raleway" w:cs="Times New Roman"/>
          <w:szCs w:val="22"/>
          <w:lang w:eastAsia="pt-BR"/>
        </w:rPr>
        <w:t xml:space="preserve"> </w:t>
      </w:r>
      <w:r w:rsidRPr="00D9598D">
        <w:rPr>
          <w:rFonts w:ascii="Raleway" w:eastAsia="Times New Roman" w:hAnsi="Raleway" w:cs="Times New Roman"/>
          <w:szCs w:val="22"/>
          <w:lang w:eastAsia="pt-BR"/>
        </w:rPr>
        <w:t xml:space="preserve">A </w:t>
      </w:r>
      <w:r w:rsidR="00AB2D14"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ontratada se responsabilizará por assegurar que todos os seus colaboradores, operadores, consultores, e/ou prestadores de serviços, ainda que não sejam destinatários do tratamento, nem parte do contrato, mas que, em razão do exercício das suas atividades, tenham acesso e/ou conhecimento da informação e/ou dos dados pessoais, respeitem o dever de proteção, confidencialidade e sigilo;</w:t>
      </w:r>
    </w:p>
    <w:p w14:paraId="4803C74D" w14:textId="4891D6C0"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16.4.7. O Ministério Público do Estado de Mato Grosso do Sul se responsabilizará por assegurar que todos os seus controladores, operadores e servidores, ainda que não sejam destinatários do tratamento, nem parte do contrato, mas que, em razão do exercício das suas atividades, tenham acesso e/ou conhecimento da informação e/ou dos dados pessoais, respeitem o dever de proteção, confidencialidade e sigilo;</w:t>
      </w:r>
    </w:p>
    <w:p w14:paraId="5401B33B" w14:textId="4313A9B5"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16.4.8. A </w:t>
      </w:r>
      <w:r w:rsidR="00AB2D14"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ontratada deverá observar a Lei Federal nº 13.709, de 14 de agosto de 2018 – Lei Geral de Proteção de Dados (LGPD),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MPMS;</w:t>
      </w:r>
    </w:p>
    <w:p w14:paraId="6045CB9A" w14:textId="2D3E1A1B"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16.4.9. A </w:t>
      </w:r>
      <w:r w:rsidR="00AB2D14"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ontratada obriga-se a implementar medidas técnicas aptas a promover a segurança, a proteção, a confidencialidade e o sigilo de toda informação, dados pessoais e/ou base de dados que tenha acesso, incluindo a capacitação regular dos seus colaboradores, a fim de evitar acessos não autorizados, acidentes, vazamentos acidentais ou ilícitos que causem destruição, perda, alteração, comunicação ou qualquer outra forma de tratamento inadequado ou ilícito; tudo isso de forma a reduzir o risco ao qual o objeto do contrato está exposto;</w:t>
      </w:r>
    </w:p>
    <w:p w14:paraId="70A0C5BC" w14:textId="374F6C12"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16.4.10. A </w:t>
      </w:r>
      <w:r w:rsidR="00AB2D14"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ontratada, fica obrigada a comunicar ao MPMS,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 (LGPD).</w:t>
      </w:r>
    </w:p>
    <w:p w14:paraId="62CEA1A0" w14:textId="39D38494"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16.5. </w:t>
      </w:r>
      <w:r w:rsidRPr="00D9598D">
        <w:rPr>
          <w:rFonts w:ascii="Raleway" w:eastAsia="Times New Roman" w:hAnsi="Raleway" w:cs="Times New Roman"/>
          <w:szCs w:val="22"/>
          <w:u w:val="single"/>
          <w:lang w:eastAsia="pt-BR"/>
        </w:rPr>
        <w:t>Da Política Antifraude e Anticorrupção</w:t>
      </w:r>
      <w:r w:rsidRPr="00D9598D">
        <w:rPr>
          <w:rFonts w:ascii="Raleway" w:eastAsia="Times New Roman" w:hAnsi="Raleway" w:cs="Times New Roman"/>
          <w:szCs w:val="22"/>
          <w:lang w:eastAsia="pt-BR"/>
        </w:rPr>
        <w:t xml:space="preserve"> </w:t>
      </w:r>
    </w:p>
    <w:p w14:paraId="2C1B595C" w14:textId="6E79B5E6"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16.5.1.</w:t>
      </w:r>
      <w:r w:rsidR="00AB2D14" w:rsidRPr="00D9598D">
        <w:rPr>
          <w:rFonts w:ascii="Raleway" w:eastAsia="Times New Roman" w:hAnsi="Raleway" w:cs="Times New Roman"/>
          <w:szCs w:val="22"/>
          <w:lang w:eastAsia="pt-BR"/>
        </w:rPr>
        <w:t xml:space="preserve"> </w:t>
      </w:r>
      <w:r w:rsidRPr="00D9598D">
        <w:rPr>
          <w:rFonts w:ascii="Raleway" w:eastAsia="Times New Roman" w:hAnsi="Raleway" w:cs="Times New Roman"/>
          <w:szCs w:val="22"/>
          <w:lang w:eastAsia="pt-BR"/>
        </w:rPr>
        <w:t xml:space="preserve">A </w:t>
      </w:r>
      <w:r w:rsidR="00AB2D14" w:rsidRPr="00D9598D">
        <w:rPr>
          <w:rFonts w:ascii="Raleway" w:eastAsia="Times New Roman" w:hAnsi="Raleway" w:cs="Times New Roman"/>
          <w:szCs w:val="22"/>
          <w:lang w:eastAsia="pt-BR"/>
        </w:rPr>
        <w:t>C</w:t>
      </w:r>
      <w:r w:rsidRPr="00D9598D">
        <w:rPr>
          <w:rFonts w:ascii="Raleway" w:eastAsia="Times New Roman" w:hAnsi="Raleway" w:cs="Times New Roman"/>
          <w:szCs w:val="22"/>
          <w:lang w:eastAsia="pt-BR"/>
        </w:rPr>
        <w:t>ontratada manifesta ciência da existência da Política Antifraude e Anticorrupção do Ministério Público do Estado de Mato Grosso do Sul, Resolução nº 024/2021-PGJ, de 1º de julho de 2021, podendo acessá-la por meio do endereço eletrônico https://www.mpms.mp.br/atos-e-normas;</w:t>
      </w:r>
    </w:p>
    <w:p w14:paraId="303FD6EB" w14:textId="71F28A1F"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16.5.2. As partes se comprometem, durante a execução do contrato, a atuar em conformidade com a Política Antifraude e Anticorrupção do MPMS (Resolução nº 024/2021-PGJ, de 1º de julho de 2021), o Código de Ética e de Conduta dos servidores do MPMS (Resolução nº 025/2021-PGJ, de 1º de julho de 2021.); a Lei nº 12.846/2013 (Lei Anticorrupção), de 1º de agosto de 2013, o Decreto nº 11.129/2022, de 11 de julho </w:t>
      </w:r>
      <w:r w:rsidRPr="00D9598D">
        <w:rPr>
          <w:rFonts w:ascii="Raleway" w:eastAsia="Times New Roman" w:hAnsi="Raleway" w:cs="Times New Roman"/>
          <w:szCs w:val="22"/>
          <w:lang w:eastAsia="pt-BR"/>
        </w:rPr>
        <w:lastRenderedPageBreak/>
        <w:t xml:space="preserve">de 2022, cumprindo as determinações e diretrizes desses documentos na realização de suas atividades; </w:t>
      </w:r>
    </w:p>
    <w:p w14:paraId="1C24CD90" w14:textId="0A6A6805"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16.5.3. As partes, sob as penas previstas na legislação, devem observar e cumprir rigorosamente todas as leis cabíveis contra a fraude e a corrupção; </w:t>
      </w:r>
    </w:p>
    <w:p w14:paraId="4AEEDF22" w14:textId="446E91C1"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16.5.4. Qualquer descumprimento das regras da Lei Anticorrupção e suas regulamentações, por parte da contratada, em qualquer um dos seus aspectos, poderá ensejar:</w:t>
      </w:r>
    </w:p>
    <w:p w14:paraId="48F302AD" w14:textId="06927A38" w:rsidR="00CC5B3C"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16.5.4.1. Instauração do Procedimento de Apuração da Responsabilidade Administrativa –</w:t>
      </w:r>
      <w:r w:rsidR="00AB2D14" w:rsidRPr="00D9598D">
        <w:rPr>
          <w:rFonts w:ascii="Raleway" w:eastAsia="Times New Roman" w:hAnsi="Raleway" w:cs="Times New Roman"/>
          <w:szCs w:val="22"/>
          <w:lang w:eastAsia="pt-BR"/>
        </w:rPr>
        <w:t xml:space="preserve"> </w:t>
      </w:r>
      <w:r w:rsidRPr="00D9598D">
        <w:rPr>
          <w:rFonts w:ascii="Raleway" w:eastAsia="Times New Roman" w:hAnsi="Raleway" w:cs="Times New Roman"/>
          <w:szCs w:val="22"/>
          <w:lang w:eastAsia="pt-BR"/>
        </w:rPr>
        <w:t xml:space="preserve">PAR, nos termos do Decreto nº 11.129/2022, com aplicação das sanções administrativas porventura cabíveis; </w:t>
      </w:r>
    </w:p>
    <w:p w14:paraId="7F5AE417" w14:textId="20AE08B6" w:rsidR="0023044B" w:rsidRPr="00D9598D" w:rsidRDefault="00CC5B3C" w:rsidP="00CC5B3C">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16.5.4.2. Ajuizamento de ação com vistas à responsabilização na esfera judicial, nos termos dos artigos 18 e 19 da Lei nº 12.846/2013</w:t>
      </w:r>
      <w:r w:rsidR="00AB2D14" w:rsidRPr="00D9598D">
        <w:rPr>
          <w:rFonts w:ascii="Raleway" w:eastAsia="Times New Roman" w:hAnsi="Raleway" w:cs="Times New Roman"/>
          <w:szCs w:val="22"/>
          <w:lang w:eastAsia="pt-BR"/>
        </w:rPr>
        <w:t>.</w:t>
      </w:r>
    </w:p>
    <w:p w14:paraId="3B6FC8F5" w14:textId="77777777" w:rsidR="000C496E" w:rsidRPr="00D9598D" w:rsidRDefault="000C496E" w:rsidP="00AD1A5A">
      <w:pPr>
        <w:spacing w:line="240" w:lineRule="auto"/>
        <w:jc w:val="both"/>
        <w:rPr>
          <w:rFonts w:ascii="Raleway" w:eastAsia="Times New Roman" w:hAnsi="Raleway" w:cs="Times New Roman"/>
          <w:szCs w:val="22"/>
          <w:lang w:eastAsia="pt-BR"/>
        </w:rPr>
      </w:pPr>
    </w:p>
    <w:p w14:paraId="10948BC8" w14:textId="00551BC6" w:rsidR="00BF3BC0" w:rsidRPr="00D9598D" w:rsidRDefault="00BF3BC0"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1</w:t>
      </w:r>
      <w:r w:rsidR="00E773FD" w:rsidRPr="00D9598D">
        <w:rPr>
          <w:rFonts w:ascii="Raleway" w:eastAsia="Times New Roman" w:hAnsi="Raleway" w:cs="Times New Roman"/>
          <w:b/>
          <w:szCs w:val="22"/>
          <w:lang w:eastAsia="pt-BR"/>
        </w:rPr>
        <w:t>7</w:t>
      </w:r>
      <w:r w:rsidRPr="00D9598D">
        <w:rPr>
          <w:rFonts w:ascii="Raleway" w:eastAsia="Times New Roman" w:hAnsi="Raleway" w:cs="Times New Roman"/>
          <w:b/>
          <w:szCs w:val="22"/>
          <w:lang w:eastAsia="pt-BR"/>
        </w:rPr>
        <w:t xml:space="preserve">. CLÁUSULA DÉCIMA </w:t>
      </w:r>
      <w:r w:rsidR="00E773FD" w:rsidRPr="00D9598D">
        <w:rPr>
          <w:rFonts w:ascii="Raleway" w:eastAsia="Times New Roman" w:hAnsi="Raleway" w:cs="Times New Roman"/>
          <w:b/>
          <w:szCs w:val="22"/>
          <w:lang w:eastAsia="pt-BR"/>
        </w:rPr>
        <w:t>SÉTIMA</w:t>
      </w:r>
      <w:r w:rsidR="004C44D8" w:rsidRPr="00D9598D">
        <w:rPr>
          <w:rFonts w:ascii="Raleway" w:eastAsia="Times New Roman" w:hAnsi="Raleway" w:cs="Times New Roman"/>
          <w:b/>
          <w:szCs w:val="22"/>
          <w:lang w:eastAsia="pt-BR"/>
        </w:rPr>
        <w:t xml:space="preserve"> </w:t>
      </w:r>
      <w:r w:rsidRPr="00D9598D">
        <w:rPr>
          <w:rFonts w:ascii="Raleway" w:eastAsia="Times New Roman" w:hAnsi="Raleway" w:cs="Times New Roman"/>
          <w:b/>
          <w:szCs w:val="22"/>
          <w:lang w:eastAsia="pt-BR"/>
        </w:rPr>
        <w:t xml:space="preserve">- </w:t>
      </w:r>
      <w:r w:rsidR="00550764" w:rsidRPr="00D9598D">
        <w:rPr>
          <w:rFonts w:ascii="Raleway" w:eastAsia="Times New Roman" w:hAnsi="Raleway" w:cs="Times New Roman"/>
          <w:b/>
          <w:szCs w:val="22"/>
          <w:lang w:eastAsia="pt-BR"/>
        </w:rPr>
        <w:t>DO FORO</w:t>
      </w:r>
    </w:p>
    <w:p w14:paraId="6910B6E5" w14:textId="35BFA232" w:rsidR="002D4E7A" w:rsidRPr="00D9598D" w:rsidRDefault="002D4E7A"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1</w:t>
      </w:r>
      <w:r w:rsidR="00E773FD" w:rsidRPr="00D9598D">
        <w:rPr>
          <w:rFonts w:ascii="Raleway" w:eastAsia="Times New Roman" w:hAnsi="Raleway" w:cs="Times New Roman"/>
          <w:szCs w:val="22"/>
          <w:lang w:eastAsia="pt-BR"/>
        </w:rPr>
        <w:t>7</w:t>
      </w:r>
      <w:r w:rsidRPr="00D9598D">
        <w:rPr>
          <w:rFonts w:ascii="Raleway" w:eastAsia="Times New Roman" w:hAnsi="Raleway" w:cs="Times New Roman"/>
          <w:szCs w:val="22"/>
          <w:lang w:eastAsia="pt-BR"/>
        </w:rPr>
        <w:t>.1. As partes elegem o foro da Comarca de Campo Grande/MS, com renúncia expressa a qualquer outro, por mais privilegiado que seja, como competente para dirimir questões oriundas deste Contrato.</w:t>
      </w:r>
    </w:p>
    <w:p w14:paraId="59E05B7C" w14:textId="77777777" w:rsidR="002D4E7A" w:rsidRPr="00D9598D" w:rsidRDefault="002D4E7A" w:rsidP="00AD1A5A">
      <w:pPr>
        <w:spacing w:line="240" w:lineRule="auto"/>
        <w:jc w:val="both"/>
        <w:rPr>
          <w:rFonts w:ascii="Raleway" w:eastAsia="Times New Roman" w:hAnsi="Raleway" w:cs="Times New Roman"/>
          <w:szCs w:val="22"/>
          <w:lang w:eastAsia="pt-BR"/>
        </w:rPr>
      </w:pPr>
    </w:p>
    <w:p w14:paraId="75CFFB45" w14:textId="1CC8AEA3" w:rsidR="00BF3BC0" w:rsidRPr="00D9598D" w:rsidRDefault="00BF3BC0"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E por estarem justas e contratadas, as partes assinam este instrumento em 2 (duas) vias de igual teor.</w:t>
      </w:r>
    </w:p>
    <w:p w14:paraId="46E771E3" w14:textId="77777777" w:rsidR="00BF3BC0" w:rsidRPr="00D9598D" w:rsidRDefault="00BF3BC0" w:rsidP="00AD1A5A">
      <w:pPr>
        <w:spacing w:line="240" w:lineRule="auto"/>
        <w:jc w:val="both"/>
        <w:rPr>
          <w:rFonts w:ascii="Raleway" w:eastAsia="Times New Roman" w:hAnsi="Raleway" w:cs="Times New Roman"/>
          <w:szCs w:val="22"/>
          <w:lang w:eastAsia="pt-BR"/>
        </w:rPr>
      </w:pPr>
    </w:p>
    <w:p w14:paraId="11C7E25C" w14:textId="06833922" w:rsidR="00B0610C" w:rsidRPr="00D9598D" w:rsidRDefault="00BF3BC0" w:rsidP="00AD1A5A">
      <w:pPr>
        <w:spacing w:line="240" w:lineRule="auto"/>
        <w:jc w:val="both"/>
        <w:rPr>
          <w:rFonts w:ascii="Raleway" w:eastAsia="Times New Roman" w:hAnsi="Raleway" w:cs="Times New Roman"/>
          <w:szCs w:val="22"/>
          <w:lang w:eastAsia="pt-BR"/>
        </w:rPr>
      </w:pPr>
      <w:r w:rsidRPr="00D9598D">
        <w:rPr>
          <w:rFonts w:ascii="Raleway" w:eastAsia="Times New Roman" w:hAnsi="Raleway" w:cs="Times New Roman"/>
          <w:szCs w:val="22"/>
          <w:lang w:eastAsia="pt-BR"/>
        </w:rPr>
        <w:t xml:space="preserve">Campo Grande/MS, </w:t>
      </w:r>
      <w:r w:rsidR="00DC4BB0" w:rsidRPr="00D9598D">
        <w:rPr>
          <w:rFonts w:ascii="Raleway" w:eastAsia="Times New Roman" w:hAnsi="Raleway" w:cs="Times New Roman"/>
          <w:szCs w:val="22"/>
          <w:lang w:eastAsia="pt-BR"/>
        </w:rPr>
        <w:t>(data d</w:t>
      </w:r>
      <w:r w:rsidR="00AD2D39" w:rsidRPr="00D9598D">
        <w:rPr>
          <w:rFonts w:ascii="Raleway" w:eastAsia="Times New Roman" w:hAnsi="Raleway" w:cs="Times New Roman"/>
          <w:szCs w:val="22"/>
          <w:lang w:eastAsia="pt-BR"/>
        </w:rPr>
        <w:t xml:space="preserve">e </w:t>
      </w:r>
      <w:r w:rsidR="00DC4BB0" w:rsidRPr="00D9598D">
        <w:rPr>
          <w:rFonts w:ascii="Raleway" w:eastAsia="Times New Roman" w:hAnsi="Raleway" w:cs="Times New Roman"/>
          <w:szCs w:val="22"/>
          <w:lang w:eastAsia="pt-BR"/>
        </w:rPr>
        <w:t>assinatura).</w:t>
      </w:r>
    </w:p>
    <w:p w14:paraId="4B6B47A9" w14:textId="77777777" w:rsidR="00BF3BC0" w:rsidRPr="00D9598D" w:rsidRDefault="00BF3BC0" w:rsidP="00AD1A5A">
      <w:pPr>
        <w:spacing w:line="240" w:lineRule="auto"/>
        <w:jc w:val="both"/>
        <w:rPr>
          <w:rFonts w:ascii="Raleway" w:eastAsia="Times New Roman" w:hAnsi="Raleway" w:cs="Times New Roman"/>
          <w:szCs w:val="22"/>
          <w:lang w:eastAsia="pt-BR"/>
        </w:rPr>
      </w:pPr>
    </w:p>
    <w:p w14:paraId="6DA8F5AF" w14:textId="77777777" w:rsidR="00BF3BC0" w:rsidRPr="00D9598D" w:rsidRDefault="00BF3BC0" w:rsidP="00AD1A5A">
      <w:pPr>
        <w:spacing w:line="240" w:lineRule="auto"/>
        <w:jc w:val="both"/>
        <w:rPr>
          <w:rFonts w:ascii="Raleway" w:eastAsia="Times New Roman" w:hAnsi="Raleway" w:cs="Times New Roman"/>
          <w:szCs w:val="22"/>
          <w:lang w:eastAsia="pt-BR"/>
        </w:rPr>
      </w:pPr>
    </w:p>
    <w:p w14:paraId="2C9C159B" w14:textId="77777777" w:rsidR="00CA424B" w:rsidRPr="00D9598D" w:rsidRDefault="00CA424B" w:rsidP="00AD1A5A">
      <w:pPr>
        <w:spacing w:line="240" w:lineRule="auto"/>
        <w:jc w:val="center"/>
        <w:rPr>
          <w:rFonts w:ascii="Raleway" w:hAnsi="Raleway" w:cs="Times New Roman"/>
          <w:b/>
          <w:szCs w:val="22"/>
        </w:rPr>
      </w:pPr>
      <w:bookmarkStart w:id="7" w:name="_Hlk95724418"/>
    </w:p>
    <w:p w14:paraId="2D9880D6" w14:textId="7452EEB2" w:rsidR="00BF3BC0" w:rsidRPr="00D9598D" w:rsidRDefault="00BF3BC0" w:rsidP="00AD1A5A">
      <w:pPr>
        <w:spacing w:line="240" w:lineRule="auto"/>
        <w:jc w:val="center"/>
        <w:rPr>
          <w:rFonts w:ascii="Raleway" w:hAnsi="Raleway" w:cs="Times New Roman"/>
          <w:b/>
          <w:szCs w:val="22"/>
        </w:rPr>
      </w:pPr>
      <w:r w:rsidRPr="00D9598D">
        <w:rPr>
          <w:rFonts w:ascii="Raleway" w:hAnsi="Raleway" w:cs="Times New Roman"/>
          <w:b/>
          <w:szCs w:val="22"/>
        </w:rPr>
        <w:t>MINISTÉRIO PÚBLICO DO ESTADO DE MATO GROSSO DO SUL</w:t>
      </w:r>
    </w:p>
    <w:p w14:paraId="279D90EA" w14:textId="47D218BE" w:rsidR="00DC2668" w:rsidRPr="00D9598D" w:rsidRDefault="00CA424B" w:rsidP="00AD1A5A">
      <w:pPr>
        <w:spacing w:line="240" w:lineRule="auto"/>
        <w:jc w:val="center"/>
        <w:rPr>
          <w:rFonts w:ascii="Raleway" w:hAnsi="Raleway" w:cs="Times New Roman"/>
          <w:b/>
          <w:bCs/>
          <w:szCs w:val="22"/>
        </w:rPr>
      </w:pPr>
      <w:r w:rsidRPr="00D9598D">
        <w:rPr>
          <w:rFonts w:ascii="Raleway" w:hAnsi="Raleway" w:cs="Times New Roman"/>
          <w:b/>
          <w:bCs/>
          <w:szCs w:val="22"/>
        </w:rPr>
        <w:t>(adequar para Fundo Especial, se for o caso)</w:t>
      </w:r>
    </w:p>
    <w:p w14:paraId="620C1773" w14:textId="3984C151" w:rsidR="00792956" w:rsidRPr="00D9598D" w:rsidRDefault="00792956" w:rsidP="00AD1A5A">
      <w:pPr>
        <w:spacing w:line="240" w:lineRule="auto"/>
        <w:jc w:val="center"/>
        <w:rPr>
          <w:rFonts w:ascii="Raleway" w:hAnsi="Raleway" w:cs="Times New Roman"/>
          <w:b/>
          <w:bCs/>
          <w:szCs w:val="22"/>
        </w:rPr>
      </w:pPr>
      <w:r w:rsidRPr="00D9598D">
        <w:rPr>
          <w:rFonts w:ascii="Raleway" w:hAnsi="Raleway" w:cs="Times New Roman"/>
          <w:b/>
          <w:bCs/>
          <w:szCs w:val="22"/>
        </w:rPr>
        <w:t>Procurador-Geral de Justiça</w:t>
      </w:r>
    </w:p>
    <w:bookmarkEnd w:id="7"/>
    <w:p w14:paraId="5C6A6CD5" w14:textId="42C43EEA" w:rsidR="00D87DDE" w:rsidRPr="00D9598D" w:rsidRDefault="00F9298C" w:rsidP="00AD1A5A">
      <w:pPr>
        <w:spacing w:line="240" w:lineRule="auto"/>
        <w:jc w:val="center"/>
        <w:rPr>
          <w:rFonts w:ascii="Raleway" w:eastAsia="Times New Roman" w:hAnsi="Raleway" w:cs="Times New Roman"/>
          <w:b/>
          <w:szCs w:val="22"/>
          <w:lang w:eastAsia="pt-BR"/>
        </w:rPr>
      </w:pPr>
      <w:r w:rsidRPr="00D9598D">
        <w:rPr>
          <w:rFonts w:ascii="Raleway" w:hAnsi="Raleway" w:cs="Times New Roman"/>
          <w:b/>
          <w:szCs w:val="22"/>
        </w:rPr>
        <w:t>_____________________</w:t>
      </w:r>
    </w:p>
    <w:p w14:paraId="549C961E" w14:textId="019AAEA2" w:rsidR="00D87DDE" w:rsidRPr="00D9598D" w:rsidRDefault="00D87DDE" w:rsidP="00AD1A5A">
      <w:pPr>
        <w:spacing w:line="240" w:lineRule="auto"/>
        <w:rPr>
          <w:rFonts w:ascii="Raleway" w:eastAsia="Times New Roman" w:hAnsi="Raleway" w:cs="Times New Roman"/>
          <w:b/>
          <w:szCs w:val="22"/>
          <w:lang w:eastAsia="pt-BR"/>
        </w:rPr>
      </w:pPr>
    </w:p>
    <w:p w14:paraId="5A7B50A8" w14:textId="77777777" w:rsidR="00792956" w:rsidRPr="00D9598D" w:rsidRDefault="00792956" w:rsidP="00AD1A5A">
      <w:pPr>
        <w:spacing w:line="240" w:lineRule="auto"/>
        <w:rPr>
          <w:rFonts w:ascii="Raleway" w:eastAsia="Times New Roman" w:hAnsi="Raleway" w:cs="Times New Roman"/>
          <w:b/>
          <w:szCs w:val="22"/>
          <w:lang w:eastAsia="pt-BR"/>
        </w:rPr>
      </w:pPr>
    </w:p>
    <w:p w14:paraId="26EF6281" w14:textId="77777777" w:rsidR="00AB2D14" w:rsidRPr="00D9598D" w:rsidRDefault="00AB2D14" w:rsidP="00AD1A5A">
      <w:pPr>
        <w:spacing w:line="240" w:lineRule="auto"/>
        <w:rPr>
          <w:rFonts w:ascii="Raleway" w:eastAsia="Times New Roman" w:hAnsi="Raleway" w:cs="Times New Roman"/>
          <w:b/>
          <w:szCs w:val="22"/>
          <w:lang w:eastAsia="pt-BR"/>
        </w:rPr>
      </w:pPr>
    </w:p>
    <w:p w14:paraId="3C902D4C" w14:textId="589017CD" w:rsidR="00D4433F" w:rsidRPr="00D9598D" w:rsidRDefault="00D4433F" w:rsidP="00AD1A5A">
      <w:pPr>
        <w:spacing w:line="240" w:lineRule="auto"/>
        <w:jc w:val="center"/>
        <w:rPr>
          <w:rFonts w:ascii="Raleway" w:eastAsia="Times New Roman" w:hAnsi="Raleway" w:cs="Times New Roman"/>
          <w:b/>
          <w:szCs w:val="22"/>
          <w:lang w:eastAsia="pt-BR"/>
        </w:rPr>
      </w:pPr>
      <w:r w:rsidRPr="00D9598D">
        <w:rPr>
          <w:rFonts w:ascii="Raleway" w:eastAsia="Times New Roman" w:hAnsi="Raleway" w:cs="Times New Roman"/>
          <w:b/>
          <w:szCs w:val="22"/>
          <w:lang w:eastAsia="pt-BR"/>
        </w:rPr>
        <w:t>CONTRATADA</w:t>
      </w:r>
    </w:p>
    <w:p w14:paraId="4124F99A" w14:textId="02268286" w:rsidR="00BD11B5" w:rsidRPr="00AD2D39" w:rsidRDefault="00D4433F" w:rsidP="00AD1A5A">
      <w:pPr>
        <w:spacing w:line="240" w:lineRule="auto"/>
        <w:jc w:val="center"/>
        <w:rPr>
          <w:rFonts w:ascii="Raleway" w:eastAsia="Times New Roman" w:hAnsi="Raleway" w:cs="Times New Roman"/>
          <w:b/>
          <w:sz w:val="21"/>
          <w:szCs w:val="21"/>
          <w:lang w:eastAsia="pt-BR"/>
        </w:rPr>
      </w:pPr>
      <w:r w:rsidRPr="00D9598D">
        <w:rPr>
          <w:rFonts w:ascii="Raleway" w:eastAsia="Times New Roman" w:hAnsi="Raleway" w:cs="Times New Roman"/>
          <w:b/>
          <w:szCs w:val="22"/>
          <w:lang w:eastAsia="pt-BR"/>
        </w:rPr>
        <w:t>(representante legal)</w:t>
      </w:r>
    </w:p>
    <w:sectPr w:rsidR="00BD11B5" w:rsidRPr="00AD2D39" w:rsidSect="00F3552A">
      <w:headerReference w:type="default" r:id="rId8"/>
      <w:footerReference w:type="default" r:id="rId9"/>
      <w:pgSz w:w="11900" w:h="16840"/>
      <w:pgMar w:top="567" w:right="1694"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FEF5" w14:textId="77777777" w:rsidR="005B2FA0" w:rsidRDefault="005B2FA0" w:rsidP="003876E0">
      <w:pPr>
        <w:spacing w:line="240" w:lineRule="auto"/>
      </w:pPr>
      <w:r>
        <w:separator/>
      </w:r>
    </w:p>
  </w:endnote>
  <w:endnote w:type="continuationSeparator" w:id="0">
    <w:p w14:paraId="537BC7B1" w14:textId="77777777" w:rsidR="005B2FA0" w:rsidRDefault="005B2FA0"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aleway">
    <w:panose1 w:val="020B0503030101060003"/>
    <w:charset w:val="00"/>
    <w:family w:val="swiss"/>
    <w:pitch w:val="variable"/>
    <w:sig w:usb0="A00002FF" w:usb1="5000205B"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DA529" w14:textId="33A67C23" w:rsidR="007C1F66" w:rsidRPr="007C1F66" w:rsidRDefault="00D2744B" w:rsidP="004A47F8">
    <w:pPr>
      <w:rPr>
        <w:sz w:val="14"/>
        <w:szCs w:val="14"/>
      </w:rPr>
    </w:pPr>
    <w:r>
      <w:rPr>
        <w:sz w:val="14"/>
        <w:szCs w:val="14"/>
      </w:rPr>
      <w:tab/>
    </w:r>
    <w:r>
      <w:rPr>
        <w:sz w:val="14"/>
        <w:szCs w:val="14"/>
      </w:rPr>
      <w:tab/>
    </w:r>
    <w:r>
      <w:rPr>
        <w:sz w:val="14"/>
        <w:szCs w:val="14"/>
      </w:rPr>
      <w:tab/>
    </w:r>
  </w:p>
  <w:p w14:paraId="2015C8AF" w14:textId="346EC9C0" w:rsidR="0022060F" w:rsidRDefault="00425BBD" w:rsidP="003146FD">
    <w:pPr>
      <w:pStyle w:val="Rodap"/>
    </w:pPr>
    <w:r>
      <w:rPr>
        <w:noProof/>
      </w:rPr>
      <w:drawing>
        <wp:inline distT="0" distB="0" distL="0" distR="0" wp14:anchorId="116B9044" wp14:editId="20EB8C79">
          <wp:extent cx="5804453" cy="473140"/>
          <wp:effectExtent l="0" t="0" r="0" b="317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5823" cy="48547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ADA2" w14:textId="77777777" w:rsidR="005B2FA0" w:rsidRDefault="005B2FA0" w:rsidP="003876E0">
      <w:pPr>
        <w:spacing w:line="240" w:lineRule="auto"/>
      </w:pPr>
      <w:r>
        <w:separator/>
      </w:r>
    </w:p>
  </w:footnote>
  <w:footnote w:type="continuationSeparator" w:id="0">
    <w:p w14:paraId="79A4261D" w14:textId="77777777" w:rsidR="005B2FA0" w:rsidRDefault="005B2FA0"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0A0C" w14:textId="353C559D" w:rsidR="00425BBD" w:rsidRDefault="00425BBD" w:rsidP="003876E0">
    <w:pPr>
      <w:rPr>
        <w:noProof/>
        <w:lang w:eastAsia="pt-BR"/>
      </w:rPr>
    </w:pPr>
  </w:p>
  <w:p w14:paraId="1B9EB2A8" w14:textId="23C378D4" w:rsidR="005862DE" w:rsidRDefault="00425BBD" w:rsidP="003876E0">
    <w:pPr>
      <w:rPr>
        <w:noProof/>
        <w:lang w:eastAsia="pt-BR"/>
      </w:rPr>
    </w:pPr>
    <w:r>
      <w:rPr>
        <w:noProof/>
        <w:lang w:eastAsia="pt-BR"/>
      </w:rPr>
      <w:drawing>
        <wp:inline distT="0" distB="0" distL="0" distR="0" wp14:anchorId="0ED8B199" wp14:editId="3DA34A0F">
          <wp:extent cx="5828306" cy="289937"/>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0549" cy="307460"/>
                  </a:xfrm>
                  <a:prstGeom prst="rect">
                    <a:avLst/>
                  </a:prstGeom>
                  <a:noFill/>
                  <a:ln>
                    <a:noFill/>
                  </a:ln>
                </pic:spPr>
              </pic:pic>
            </a:graphicData>
          </a:graphic>
        </wp:inline>
      </w:drawing>
    </w:r>
  </w:p>
  <w:p w14:paraId="1CFF3057" w14:textId="6CBB2264" w:rsidR="000E0882" w:rsidRDefault="00407B00" w:rsidP="00407B00">
    <w:pPr>
      <w:jc w:val="right"/>
      <w:rPr>
        <w:sz w:val="12"/>
        <w:szCs w:val="12"/>
      </w:rPr>
    </w:pPr>
    <w:r w:rsidRPr="00407B00">
      <w:rPr>
        <w:b/>
        <w:sz w:val="12"/>
        <w:szCs w:val="12"/>
      </w:rPr>
      <w:t xml:space="preserve">Página | </w:t>
    </w:r>
    <w:r w:rsidRPr="00407B00">
      <w:rPr>
        <w:b/>
        <w:sz w:val="12"/>
        <w:szCs w:val="12"/>
      </w:rPr>
      <w:fldChar w:fldCharType="begin"/>
    </w:r>
    <w:r w:rsidRPr="00407B00">
      <w:rPr>
        <w:b/>
        <w:sz w:val="12"/>
        <w:szCs w:val="12"/>
      </w:rPr>
      <w:instrText>PAGE   \* MERGEFORMAT</w:instrText>
    </w:r>
    <w:r w:rsidRPr="00407B00">
      <w:rPr>
        <w:b/>
        <w:sz w:val="12"/>
        <w:szCs w:val="12"/>
      </w:rPr>
      <w:fldChar w:fldCharType="separate"/>
    </w:r>
    <w:r w:rsidRPr="00407B00">
      <w:rPr>
        <w:b/>
        <w:sz w:val="12"/>
        <w:szCs w:val="12"/>
      </w:rPr>
      <w:t>6</w:t>
    </w:r>
    <w:r w:rsidRPr="00407B00">
      <w:rPr>
        <w:sz w:val="12"/>
        <w:szCs w:val="12"/>
      </w:rPr>
      <w:fldChar w:fldCharType="end"/>
    </w:r>
  </w:p>
  <w:p w14:paraId="622352EF" w14:textId="77777777" w:rsidR="00EC1B65" w:rsidRPr="00407B00" w:rsidRDefault="00EC1B65" w:rsidP="00407B00">
    <w:pPr>
      <w:jc w:val="right"/>
      <w:rPr>
        <w:noProof/>
        <w:sz w:val="12"/>
        <w:szCs w:val="12"/>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F80248"/>
    <w:multiLevelType w:val="multilevel"/>
    <w:tmpl w:val="551216BE"/>
    <w:lvl w:ilvl="0">
      <w:start w:val="3"/>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BCB5BF2"/>
    <w:multiLevelType w:val="multilevel"/>
    <w:tmpl w:val="356E3730"/>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071"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953978">
    <w:abstractNumId w:val="1"/>
  </w:num>
  <w:num w:numId="2" w16cid:durableId="1484077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10"/>
  <w:displayHorizontalDrawingGridEvery w:val="2"/>
  <w:displayVerticalDrawingGridEvery w:val="2"/>
  <w:characterSpacingControl w:val="doNotCompress"/>
  <w:hdrShapeDefaults>
    <o:shapedefaults v:ext="edit" spidmax="264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3DCE"/>
    <w:rsid w:val="0000438F"/>
    <w:rsid w:val="000076C3"/>
    <w:rsid w:val="000120B4"/>
    <w:rsid w:val="0001270B"/>
    <w:rsid w:val="00013FAC"/>
    <w:rsid w:val="00014E85"/>
    <w:rsid w:val="000172F5"/>
    <w:rsid w:val="000244A4"/>
    <w:rsid w:val="000246FB"/>
    <w:rsid w:val="00025E54"/>
    <w:rsid w:val="00030C5B"/>
    <w:rsid w:val="0003119F"/>
    <w:rsid w:val="0003160F"/>
    <w:rsid w:val="00032EEA"/>
    <w:rsid w:val="00034C37"/>
    <w:rsid w:val="0003760B"/>
    <w:rsid w:val="00040C17"/>
    <w:rsid w:val="000419D4"/>
    <w:rsid w:val="00042BF6"/>
    <w:rsid w:val="00042D3F"/>
    <w:rsid w:val="000457AB"/>
    <w:rsid w:val="00046E52"/>
    <w:rsid w:val="000506E2"/>
    <w:rsid w:val="0005133F"/>
    <w:rsid w:val="0005146F"/>
    <w:rsid w:val="000521EE"/>
    <w:rsid w:val="00054305"/>
    <w:rsid w:val="00054817"/>
    <w:rsid w:val="000567C0"/>
    <w:rsid w:val="00056F1A"/>
    <w:rsid w:val="0006003F"/>
    <w:rsid w:val="000604A2"/>
    <w:rsid w:val="00060C1F"/>
    <w:rsid w:val="00062ED8"/>
    <w:rsid w:val="00064137"/>
    <w:rsid w:val="00064925"/>
    <w:rsid w:val="00064ECA"/>
    <w:rsid w:val="00065EAE"/>
    <w:rsid w:val="00066415"/>
    <w:rsid w:val="00067B83"/>
    <w:rsid w:val="00070424"/>
    <w:rsid w:val="000714AF"/>
    <w:rsid w:val="00071DCF"/>
    <w:rsid w:val="000742DC"/>
    <w:rsid w:val="000755DF"/>
    <w:rsid w:val="00075958"/>
    <w:rsid w:val="000759D0"/>
    <w:rsid w:val="00076605"/>
    <w:rsid w:val="000767EF"/>
    <w:rsid w:val="00076CCA"/>
    <w:rsid w:val="00077B4B"/>
    <w:rsid w:val="0008167B"/>
    <w:rsid w:val="000830A1"/>
    <w:rsid w:val="00084703"/>
    <w:rsid w:val="00085359"/>
    <w:rsid w:val="000857CD"/>
    <w:rsid w:val="00086CBF"/>
    <w:rsid w:val="0008778A"/>
    <w:rsid w:val="000921A1"/>
    <w:rsid w:val="00092B24"/>
    <w:rsid w:val="00092E09"/>
    <w:rsid w:val="0009501A"/>
    <w:rsid w:val="000970E6"/>
    <w:rsid w:val="00097928"/>
    <w:rsid w:val="000A3CFD"/>
    <w:rsid w:val="000A439F"/>
    <w:rsid w:val="000A684A"/>
    <w:rsid w:val="000A6991"/>
    <w:rsid w:val="000B012B"/>
    <w:rsid w:val="000B0404"/>
    <w:rsid w:val="000B3288"/>
    <w:rsid w:val="000B44AA"/>
    <w:rsid w:val="000B5DB3"/>
    <w:rsid w:val="000B6530"/>
    <w:rsid w:val="000B7219"/>
    <w:rsid w:val="000C0486"/>
    <w:rsid w:val="000C1CAD"/>
    <w:rsid w:val="000C217E"/>
    <w:rsid w:val="000C2A45"/>
    <w:rsid w:val="000C2FAC"/>
    <w:rsid w:val="000C496E"/>
    <w:rsid w:val="000D2455"/>
    <w:rsid w:val="000D5367"/>
    <w:rsid w:val="000D6865"/>
    <w:rsid w:val="000E0605"/>
    <w:rsid w:val="000E0882"/>
    <w:rsid w:val="000E147A"/>
    <w:rsid w:val="000E39FF"/>
    <w:rsid w:val="000E4589"/>
    <w:rsid w:val="000E729C"/>
    <w:rsid w:val="000F31A5"/>
    <w:rsid w:val="000F31D8"/>
    <w:rsid w:val="000F5A51"/>
    <w:rsid w:val="000F6FB3"/>
    <w:rsid w:val="0010071B"/>
    <w:rsid w:val="001007AC"/>
    <w:rsid w:val="0010471D"/>
    <w:rsid w:val="0010556C"/>
    <w:rsid w:val="00106274"/>
    <w:rsid w:val="00106E85"/>
    <w:rsid w:val="0011178B"/>
    <w:rsid w:val="00111FD0"/>
    <w:rsid w:val="00112FAB"/>
    <w:rsid w:val="00114212"/>
    <w:rsid w:val="00116E60"/>
    <w:rsid w:val="001172A6"/>
    <w:rsid w:val="00120E41"/>
    <w:rsid w:val="001220C7"/>
    <w:rsid w:val="001221CD"/>
    <w:rsid w:val="00123012"/>
    <w:rsid w:val="00125D1C"/>
    <w:rsid w:val="00126032"/>
    <w:rsid w:val="00130C94"/>
    <w:rsid w:val="00131E3E"/>
    <w:rsid w:val="00132C3F"/>
    <w:rsid w:val="001330C5"/>
    <w:rsid w:val="001345FC"/>
    <w:rsid w:val="00134B28"/>
    <w:rsid w:val="00135B03"/>
    <w:rsid w:val="00135D8E"/>
    <w:rsid w:val="00135E83"/>
    <w:rsid w:val="00141468"/>
    <w:rsid w:val="00142875"/>
    <w:rsid w:val="00142973"/>
    <w:rsid w:val="001431A5"/>
    <w:rsid w:val="00143A07"/>
    <w:rsid w:val="00143F39"/>
    <w:rsid w:val="00144CC5"/>
    <w:rsid w:val="001454D6"/>
    <w:rsid w:val="001464DA"/>
    <w:rsid w:val="00146F06"/>
    <w:rsid w:val="0015043D"/>
    <w:rsid w:val="001515FA"/>
    <w:rsid w:val="001525AF"/>
    <w:rsid w:val="001527DC"/>
    <w:rsid w:val="0015365C"/>
    <w:rsid w:val="0015486E"/>
    <w:rsid w:val="00160FB0"/>
    <w:rsid w:val="0016269B"/>
    <w:rsid w:val="00164753"/>
    <w:rsid w:val="001651F9"/>
    <w:rsid w:val="001660AA"/>
    <w:rsid w:val="001727C1"/>
    <w:rsid w:val="00174682"/>
    <w:rsid w:val="0017579D"/>
    <w:rsid w:val="00185CB0"/>
    <w:rsid w:val="001864D3"/>
    <w:rsid w:val="00186589"/>
    <w:rsid w:val="00187456"/>
    <w:rsid w:val="00190CFD"/>
    <w:rsid w:val="00194A21"/>
    <w:rsid w:val="00194B92"/>
    <w:rsid w:val="001A0426"/>
    <w:rsid w:val="001A35F0"/>
    <w:rsid w:val="001A3CEE"/>
    <w:rsid w:val="001A4A68"/>
    <w:rsid w:val="001A7A3C"/>
    <w:rsid w:val="001B0F05"/>
    <w:rsid w:val="001B19E5"/>
    <w:rsid w:val="001B2BF9"/>
    <w:rsid w:val="001B3D3D"/>
    <w:rsid w:val="001B504C"/>
    <w:rsid w:val="001B5FED"/>
    <w:rsid w:val="001B685B"/>
    <w:rsid w:val="001B6BEE"/>
    <w:rsid w:val="001B71E7"/>
    <w:rsid w:val="001C0542"/>
    <w:rsid w:val="001C1980"/>
    <w:rsid w:val="001C4935"/>
    <w:rsid w:val="001C682F"/>
    <w:rsid w:val="001C6BA9"/>
    <w:rsid w:val="001D1943"/>
    <w:rsid w:val="001D1DCC"/>
    <w:rsid w:val="001D21C5"/>
    <w:rsid w:val="001D2CA0"/>
    <w:rsid w:val="001D2DC2"/>
    <w:rsid w:val="001D30C5"/>
    <w:rsid w:val="001D4078"/>
    <w:rsid w:val="001D4F57"/>
    <w:rsid w:val="001E1758"/>
    <w:rsid w:val="001E24CC"/>
    <w:rsid w:val="001E2583"/>
    <w:rsid w:val="001F6663"/>
    <w:rsid w:val="001F680D"/>
    <w:rsid w:val="00201E1C"/>
    <w:rsid w:val="002021C6"/>
    <w:rsid w:val="00202D19"/>
    <w:rsid w:val="0020639B"/>
    <w:rsid w:val="00206417"/>
    <w:rsid w:val="0020658B"/>
    <w:rsid w:val="00210E28"/>
    <w:rsid w:val="00211971"/>
    <w:rsid w:val="00212BDE"/>
    <w:rsid w:val="002151F4"/>
    <w:rsid w:val="00216A10"/>
    <w:rsid w:val="0022060F"/>
    <w:rsid w:val="00220A48"/>
    <w:rsid w:val="00220BC4"/>
    <w:rsid w:val="00221EC9"/>
    <w:rsid w:val="0022407C"/>
    <w:rsid w:val="00226FD0"/>
    <w:rsid w:val="002274E0"/>
    <w:rsid w:val="00227E26"/>
    <w:rsid w:val="0023044B"/>
    <w:rsid w:val="002315AA"/>
    <w:rsid w:val="0023167E"/>
    <w:rsid w:val="00231DB7"/>
    <w:rsid w:val="0023257B"/>
    <w:rsid w:val="00233EC1"/>
    <w:rsid w:val="002342D0"/>
    <w:rsid w:val="00235032"/>
    <w:rsid w:val="002406B6"/>
    <w:rsid w:val="002418F6"/>
    <w:rsid w:val="002427C6"/>
    <w:rsid w:val="00244808"/>
    <w:rsid w:val="002457BA"/>
    <w:rsid w:val="002478F5"/>
    <w:rsid w:val="00247FDE"/>
    <w:rsid w:val="00250A55"/>
    <w:rsid w:val="0025783A"/>
    <w:rsid w:val="002641D6"/>
    <w:rsid w:val="00264285"/>
    <w:rsid w:val="00272842"/>
    <w:rsid w:val="00275691"/>
    <w:rsid w:val="00276D5D"/>
    <w:rsid w:val="00281ADE"/>
    <w:rsid w:val="002823F3"/>
    <w:rsid w:val="002844A1"/>
    <w:rsid w:val="0028680D"/>
    <w:rsid w:val="00291467"/>
    <w:rsid w:val="002916B8"/>
    <w:rsid w:val="00291C52"/>
    <w:rsid w:val="0029213B"/>
    <w:rsid w:val="00293FBF"/>
    <w:rsid w:val="0029592C"/>
    <w:rsid w:val="002961BC"/>
    <w:rsid w:val="002A0C42"/>
    <w:rsid w:val="002A0C48"/>
    <w:rsid w:val="002A481D"/>
    <w:rsid w:val="002A5495"/>
    <w:rsid w:val="002A5A53"/>
    <w:rsid w:val="002B61E6"/>
    <w:rsid w:val="002B68E5"/>
    <w:rsid w:val="002B6FA3"/>
    <w:rsid w:val="002C090A"/>
    <w:rsid w:val="002C2BCE"/>
    <w:rsid w:val="002C2BD4"/>
    <w:rsid w:val="002C3FA8"/>
    <w:rsid w:val="002C541B"/>
    <w:rsid w:val="002C5E48"/>
    <w:rsid w:val="002C6A49"/>
    <w:rsid w:val="002D1FAE"/>
    <w:rsid w:val="002D2A36"/>
    <w:rsid w:val="002D33A2"/>
    <w:rsid w:val="002D3F47"/>
    <w:rsid w:val="002D4E7A"/>
    <w:rsid w:val="002D6C4A"/>
    <w:rsid w:val="002D7F9F"/>
    <w:rsid w:val="002E7088"/>
    <w:rsid w:val="002F0146"/>
    <w:rsid w:val="002F24FE"/>
    <w:rsid w:val="0030118C"/>
    <w:rsid w:val="00303031"/>
    <w:rsid w:val="00304157"/>
    <w:rsid w:val="00307A9A"/>
    <w:rsid w:val="00307C8A"/>
    <w:rsid w:val="0031226D"/>
    <w:rsid w:val="003122AA"/>
    <w:rsid w:val="003138F8"/>
    <w:rsid w:val="003146FD"/>
    <w:rsid w:val="003148A2"/>
    <w:rsid w:val="00316959"/>
    <w:rsid w:val="00321E43"/>
    <w:rsid w:val="00323D26"/>
    <w:rsid w:val="0032544E"/>
    <w:rsid w:val="003279B4"/>
    <w:rsid w:val="00330ED0"/>
    <w:rsid w:val="003317FA"/>
    <w:rsid w:val="00331B32"/>
    <w:rsid w:val="00332425"/>
    <w:rsid w:val="003326BE"/>
    <w:rsid w:val="00335BA1"/>
    <w:rsid w:val="003367D8"/>
    <w:rsid w:val="00342C74"/>
    <w:rsid w:val="00350B78"/>
    <w:rsid w:val="003532C4"/>
    <w:rsid w:val="003536A0"/>
    <w:rsid w:val="0035518F"/>
    <w:rsid w:val="003558F0"/>
    <w:rsid w:val="00360CA2"/>
    <w:rsid w:val="00361A70"/>
    <w:rsid w:val="00361D1E"/>
    <w:rsid w:val="00364C31"/>
    <w:rsid w:val="003706BA"/>
    <w:rsid w:val="00371510"/>
    <w:rsid w:val="00371533"/>
    <w:rsid w:val="00375A78"/>
    <w:rsid w:val="00376862"/>
    <w:rsid w:val="00386928"/>
    <w:rsid w:val="00387364"/>
    <w:rsid w:val="00387690"/>
    <w:rsid w:val="003876E0"/>
    <w:rsid w:val="00392DE7"/>
    <w:rsid w:val="00393C02"/>
    <w:rsid w:val="00394F6E"/>
    <w:rsid w:val="00395D25"/>
    <w:rsid w:val="003A1901"/>
    <w:rsid w:val="003A214C"/>
    <w:rsid w:val="003A23E2"/>
    <w:rsid w:val="003A5236"/>
    <w:rsid w:val="003A762D"/>
    <w:rsid w:val="003A779E"/>
    <w:rsid w:val="003B2CF9"/>
    <w:rsid w:val="003B7D89"/>
    <w:rsid w:val="003C067E"/>
    <w:rsid w:val="003C19D6"/>
    <w:rsid w:val="003C3FB6"/>
    <w:rsid w:val="003C4608"/>
    <w:rsid w:val="003C46EE"/>
    <w:rsid w:val="003C6C85"/>
    <w:rsid w:val="003D22AC"/>
    <w:rsid w:val="003D311E"/>
    <w:rsid w:val="003D3970"/>
    <w:rsid w:val="003D3DE7"/>
    <w:rsid w:val="003D430D"/>
    <w:rsid w:val="003D5AE4"/>
    <w:rsid w:val="003D6A66"/>
    <w:rsid w:val="003D7590"/>
    <w:rsid w:val="003E05C5"/>
    <w:rsid w:val="003E1F5A"/>
    <w:rsid w:val="003E3CF0"/>
    <w:rsid w:val="003E4F4B"/>
    <w:rsid w:val="003F1A91"/>
    <w:rsid w:val="003F32EB"/>
    <w:rsid w:val="003F44B5"/>
    <w:rsid w:val="003F466C"/>
    <w:rsid w:val="003F4C09"/>
    <w:rsid w:val="003F560E"/>
    <w:rsid w:val="003F792E"/>
    <w:rsid w:val="00403479"/>
    <w:rsid w:val="0040548A"/>
    <w:rsid w:val="00405627"/>
    <w:rsid w:val="00405D87"/>
    <w:rsid w:val="00407B00"/>
    <w:rsid w:val="00407CF0"/>
    <w:rsid w:val="004105B0"/>
    <w:rsid w:val="00414ECD"/>
    <w:rsid w:val="0042046F"/>
    <w:rsid w:val="00422F0C"/>
    <w:rsid w:val="004233AE"/>
    <w:rsid w:val="00425904"/>
    <w:rsid w:val="00425BBD"/>
    <w:rsid w:val="00430D72"/>
    <w:rsid w:val="00431395"/>
    <w:rsid w:val="00431C14"/>
    <w:rsid w:val="0043331B"/>
    <w:rsid w:val="00433EEF"/>
    <w:rsid w:val="0043549B"/>
    <w:rsid w:val="00437113"/>
    <w:rsid w:val="0043773B"/>
    <w:rsid w:val="00440261"/>
    <w:rsid w:val="00440E92"/>
    <w:rsid w:val="00442057"/>
    <w:rsid w:val="00451131"/>
    <w:rsid w:val="0045214A"/>
    <w:rsid w:val="00453865"/>
    <w:rsid w:val="00454126"/>
    <w:rsid w:val="004556B9"/>
    <w:rsid w:val="0046086A"/>
    <w:rsid w:val="00462115"/>
    <w:rsid w:val="004626B7"/>
    <w:rsid w:val="00462C54"/>
    <w:rsid w:val="0046315D"/>
    <w:rsid w:val="00464CF0"/>
    <w:rsid w:val="00465B81"/>
    <w:rsid w:val="004677A9"/>
    <w:rsid w:val="0047175A"/>
    <w:rsid w:val="00471A07"/>
    <w:rsid w:val="00471DDE"/>
    <w:rsid w:val="004724E8"/>
    <w:rsid w:val="00473C52"/>
    <w:rsid w:val="0047459C"/>
    <w:rsid w:val="00475849"/>
    <w:rsid w:val="00476E18"/>
    <w:rsid w:val="00480E16"/>
    <w:rsid w:val="00481959"/>
    <w:rsid w:val="00481D2F"/>
    <w:rsid w:val="00484D45"/>
    <w:rsid w:val="00484FA0"/>
    <w:rsid w:val="00485E2B"/>
    <w:rsid w:val="00487D7F"/>
    <w:rsid w:val="00487EDB"/>
    <w:rsid w:val="004912DF"/>
    <w:rsid w:val="0049192E"/>
    <w:rsid w:val="00492297"/>
    <w:rsid w:val="004932AC"/>
    <w:rsid w:val="004934D1"/>
    <w:rsid w:val="004935A5"/>
    <w:rsid w:val="00494D32"/>
    <w:rsid w:val="00495738"/>
    <w:rsid w:val="004960A8"/>
    <w:rsid w:val="004965E3"/>
    <w:rsid w:val="00497797"/>
    <w:rsid w:val="004A0567"/>
    <w:rsid w:val="004A0BB5"/>
    <w:rsid w:val="004A1397"/>
    <w:rsid w:val="004A40CC"/>
    <w:rsid w:val="004A47F8"/>
    <w:rsid w:val="004A5A75"/>
    <w:rsid w:val="004B1B6B"/>
    <w:rsid w:val="004B471D"/>
    <w:rsid w:val="004B5C09"/>
    <w:rsid w:val="004C018B"/>
    <w:rsid w:val="004C0A64"/>
    <w:rsid w:val="004C1EAA"/>
    <w:rsid w:val="004C1EDA"/>
    <w:rsid w:val="004C2852"/>
    <w:rsid w:val="004C2DD1"/>
    <w:rsid w:val="004C3914"/>
    <w:rsid w:val="004C44D8"/>
    <w:rsid w:val="004C69EF"/>
    <w:rsid w:val="004C6D90"/>
    <w:rsid w:val="004C7540"/>
    <w:rsid w:val="004D07B8"/>
    <w:rsid w:val="004D16A8"/>
    <w:rsid w:val="004D2F29"/>
    <w:rsid w:val="004D3037"/>
    <w:rsid w:val="004D6D60"/>
    <w:rsid w:val="004E0127"/>
    <w:rsid w:val="004E032B"/>
    <w:rsid w:val="004E15EE"/>
    <w:rsid w:val="004E22EC"/>
    <w:rsid w:val="004E2C1F"/>
    <w:rsid w:val="004E34B0"/>
    <w:rsid w:val="004E576B"/>
    <w:rsid w:val="004E7AA3"/>
    <w:rsid w:val="004F2DF6"/>
    <w:rsid w:val="004F3B9D"/>
    <w:rsid w:val="004F4889"/>
    <w:rsid w:val="004F5CE7"/>
    <w:rsid w:val="00510F90"/>
    <w:rsid w:val="00511C4F"/>
    <w:rsid w:val="005150C8"/>
    <w:rsid w:val="00516F58"/>
    <w:rsid w:val="0052431A"/>
    <w:rsid w:val="0052437F"/>
    <w:rsid w:val="0052473B"/>
    <w:rsid w:val="005300BB"/>
    <w:rsid w:val="005303B1"/>
    <w:rsid w:val="00530D83"/>
    <w:rsid w:val="005368BF"/>
    <w:rsid w:val="00537350"/>
    <w:rsid w:val="005378F9"/>
    <w:rsid w:val="005409F0"/>
    <w:rsid w:val="00540B5E"/>
    <w:rsid w:val="00541A13"/>
    <w:rsid w:val="00541CA2"/>
    <w:rsid w:val="005438B2"/>
    <w:rsid w:val="0054472E"/>
    <w:rsid w:val="00544D09"/>
    <w:rsid w:val="005465E3"/>
    <w:rsid w:val="00550764"/>
    <w:rsid w:val="00551381"/>
    <w:rsid w:val="005529A0"/>
    <w:rsid w:val="00552D89"/>
    <w:rsid w:val="005571BA"/>
    <w:rsid w:val="005622D6"/>
    <w:rsid w:val="005626C5"/>
    <w:rsid w:val="0056602C"/>
    <w:rsid w:val="00566113"/>
    <w:rsid w:val="005667C4"/>
    <w:rsid w:val="00566AD3"/>
    <w:rsid w:val="00571187"/>
    <w:rsid w:val="00572B87"/>
    <w:rsid w:val="00572F74"/>
    <w:rsid w:val="00576D86"/>
    <w:rsid w:val="00577DB7"/>
    <w:rsid w:val="005800EC"/>
    <w:rsid w:val="005821DA"/>
    <w:rsid w:val="005832C0"/>
    <w:rsid w:val="00583573"/>
    <w:rsid w:val="00583649"/>
    <w:rsid w:val="0058477F"/>
    <w:rsid w:val="0058512B"/>
    <w:rsid w:val="00585A60"/>
    <w:rsid w:val="00585EBC"/>
    <w:rsid w:val="005862DE"/>
    <w:rsid w:val="00587280"/>
    <w:rsid w:val="00592D53"/>
    <w:rsid w:val="00593ADF"/>
    <w:rsid w:val="00593C45"/>
    <w:rsid w:val="00594300"/>
    <w:rsid w:val="00595C8E"/>
    <w:rsid w:val="00597C85"/>
    <w:rsid w:val="005A1BCA"/>
    <w:rsid w:val="005A269F"/>
    <w:rsid w:val="005A4E48"/>
    <w:rsid w:val="005A5D44"/>
    <w:rsid w:val="005B2FA0"/>
    <w:rsid w:val="005C1658"/>
    <w:rsid w:val="005C2116"/>
    <w:rsid w:val="005C4E56"/>
    <w:rsid w:val="005D0E2E"/>
    <w:rsid w:val="005D3337"/>
    <w:rsid w:val="005D3B9F"/>
    <w:rsid w:val="005D45C7"/>
    <w:rsid w:val="005D5734"/>
    <w:rsid w:val="005D6C07"/>
    <w:rsid w:val="005D7864"/>
    <w:rsid w:val="005E1FA8"/>
    <w:rsid w:val="005E29F2"/>
    <w:rsid w:val="005E2E67"/>
    <w:rsid w:val="005E38D1"/>
    <w:rsid w:val="005E4C2E"/>
    <w:rsid w:val="005E6331"/>
    <w:rsid w:val="005F0D13"/>
    <w:rsid w:val="005F0D50"/>
    <w:rsid w:val="005F641D"/>
    <w:rsid w:val="005F6A8F"/>
    <w:rsid w:val="00600F56"/>
    <w:rsid w:val="00602B61"/>
    <w:rsid w:val="00604950"/>
    <w:rsid w:val="00605729"/>
    <w:rsid w:val="00605FB8"/>
    <w:rsid w:val="00607727"/>
    <w:rsid w:val="00607AA0"/>
    <w:rsid w:val="00613DAA"/>
    <w:rsid w:val="00615BAE"/>
    <w:rsid w:val="006169C4"/>
    <w:rsid w:val="006169C7"/>
    <w:rsid w:val="0061773F"/>
    <w:rsid w:val="0062434D"/>
    <w:rsid w:val="00627288"/>
    <w:rsid w:val="006276DD"/>
    <w:rsid w:val="00631A7D"/>
    <w:rsid w:val="006335F2"/>
    <w:rsid w:val="00633A91"/>
    <w:rsid w:val="00634270"/>
    <w:rsid w:val="00634713"/>
    <w:rsid w:val="00635ECF"/>
    <w:rsid w:val="00637421"/>
    <w:rsid w:val="00637E60"/>
    <w:rsid w:val="00640582"/>
    <w:rsid w:val="00641A9D"/>
    <w:rsid w:val="00641E57"/>
    <w:rsid w:val="00642698"/>
    <w:rsid w:val="006433B1"/>
    <w:rsid w:val="006458DE"/>
    <w:rsid w:val="00647706"/>
    <w:rsid w:val="00647756"/>
    <w:rsid w:val="00650C42"/>
    <w:rsid w:val="00650E69"/>
    <w:rsid w:val="006512D6"/>
    <w:rsid w:val="0065371F"/>
    <w:rsid w:val="00655799"/>
    <w:rsid w:val="00656104"/>
    <w:rsid w:val="00656ED4"/>
    <w:rsid w:val="006625B0"/>
    <w:rsid w:val="006649A7"/>
    <w:rsid w:val="006712D8"/>
    <w:rsid w:val="00671B1B"/>
    <w:rsid w:val="00674CF2"/>
    <w:rsid w:val="00677D2C"/>
    <w:rsid w:val="00681AF6"/>
    <w:rsid w:val="0068362E"/>
    <w:rsid w:val="006836AD"/>
    <w:rsid w:val="0068523D"/>
    <w:rsid w:val="006860D9"/>
    <w:rsid w:val="00693040"/>
    <w:rsid w:val="0069345C"/>
    <w:rsid w:val="00694D68"/>
    <w:rsid w:val="0069580C"/>
    <w:rsid w:val="00695BE9"/>
    <w:rsid w:val="006A065B"/>
    <w:rsid w:val="006A1F3A"/>
    <w:rsid w:val="006A243B"/>
    <w:rsid w:val="006A5B22"/>
    <w:rsid w:val="006A7D5E"/>
    <w:rsid w:val="006B11B2"/>
    <w:rsid w:val="006B5547"/>
    <w:rsid w:val="006C1E55"/>
    <w:rsid w:val="006C3B07"/>
    <w:rsid w:val="006C3D0D"/>
    <w:rsid w:val="006C3F25"/>
    <w:rsid w:val="006C491D"/>
    <w:rsid w:val="006C52DC"/>
    <w:rsid w:val="006C75D7"/>
    <w:rsid w:val="006D0988"/>
    <w:rsid w:val="006D5019"/>
    <w:rsid w:val="006D62D3"/>
    <w:rsid w:val="006D676B"/>
    <w:rsid w:val="006D71CD"/>
    <w:rsid w:val="006E2976"/>
    <w:rsid w:val="006E34A7"/>
    <w:rsid w:val="006E4143"/>
    <w:rsid w:val="006E6E5D"/>
    <w:rsid w:val="006F2DBD"/>
    <w:rsid w:val="006F2FBA"/>
    <w:rsid w:val="006F4C61"/>
    <w:rsid w:val="006F4CB0"/>
    <w:rsid w:val="006F540B"/>
    <w:rsid w:val="006F7293"/>
    <w:rsid w:val="00700A74"/>
    <w:rsid w:val="00701A11"/>
    <w:rsid w:val="0070281F"/>
    <w:rsid w:val="00703BBA"/>
    <w:rsid w:val="007063EA"/>
    <w:rsid w:val="00706C53"/>
    <w:rsid w:val="00707CC3"/>
    <w:rsid w:val="00711E7F"/>
    <w:rsid w:val="00711EA3"/>
    <w:rsid w:val="0071299B"/>
    <w:rsid w:val="00714376"/>
    <w:rsid w:val="00715B76"/>
    <w:rsid w:val="0071629B"/>
    <w:rsid w:val="007204E6"/>
    <w:rsid w:val="00721667"/>
    <w:rsid w:val="0072392C"/>
    <w:rsid w:val="00724379"/>
    <w:rsid w:val="00724BCB"/>
    <w:rsid w:val="00724DBF"/>
    <w:rsid w:val="007265E2"/>
    <w:rsid w:val="0072776E"/>
    <w:rsid w:val="0073181F"/>
    <w:rsid w:val="00731E17"/>
    <w:rsid w:val="00732AAB"/>
    <w:rsid w:val="00733D94"/>
    <w:rsid w:val="00735511"/>
    <w:rsid w:val="007368CC"/>
    <w:rsid w:val="00744173"/>
    <w:rsid w:val="007453B7"/>
    <w:rsid w:val="00746BCB"/>
    <w:rsid w:val="007502A3"/>
    <w:rsid w:val="0075081C"/>
    <w:rsid w:val="00750984"/>
    <w:rsid w:val="00760CC6"/>
    <w:rsid w:val="007611FF"/>
    <w:rsid w:val="00762022"/>
    <w:rsid w:val="00762B56"/>
    <w:rsid w:val="00763370"/>
    <w:rsid w:val="00765810"/>
    <w:rsid w:val="00766192"/>
    <w:rsid w:val="00766E26"/>
    <w:rsid w:val="0077244F"/>
    <w:rsid w:val="0077378E"/>
    <w:rsid w:val="00774413"/>
    <w:rsid w:val="00776D76"/>
    <w:rsid w:val="00780E60"/>
    <w:rsid w:val="0078169C"/>
    <w:rsid w:val="00781A18"/>
    <w:rsid w:val="00782794"/>
    <w:rsid w:val="00784290"/>
    <w:rsid w:val="00792956"/>
    <w:rsid w:val="007A38A5"/>
    <w:rsid w:val="007A3C5D"/>
    <w:rsid w:val="007A3E8F"/>
    <w:rsid w:val="007A7297"/>
    <w:rsid w:val="007B083D"/>
    <w:rsid w:val="007B0E08"/>
    <w:rsid w:val="007B2760"/>
    <w:rsid w:val="007B2A03"/>
    <w:rsid w:val="007B3BF0"/>
    <w:rsid w:val="007B7A69"/>
    <w:rsid w:val="007C0D6F"/>
    <w:rsid w:val="007C13D3"/>
    <w:rsid w:val="007C1872"/>
    <w:rsid w:val="007C1F66"/>
    <w:rsid w:val="007C46D3"/>
    <w:rsid w:val="007C4ABD"/>
    <w:rsid w:val="007C6413"/>
    <w:rsid w:val="007D1BC0"/>
    <w:rsid w:val="007D3B44"/>
    <w:rsid w:val="007E022F"/>
    <w:rsid w:val="007E40DD"/>
    <w:rsid w:val="007E45E8"/>
    <w:rsid w:val="007E486C"/>
    <w:rsid w:val="007E5ACB"/>
    <w:rsid w:val="007E5B0A"/>
    <w:rsid w:val="007E7C3E"/>
    <w:rsid w:val="007E7C4F"/>
    <w:rsid w:val="007F1D96"/>
    <w:rsid w:val="007F2A26"/>
    <w:rsid w:val="007F6ACB"/>
    <w:rsid w:val="00800851"/>
    <w:rsid w:val="008050DE"/>
    <w:rsid w:val="00805167"/>
    <w:rsid w:val="00805FDA"/>
    <w:rsid w:val="0081129D"/>
    <w:rsid w:val="00811B7A"/>
    <w:rsid w:val="008122B6"/>
    <w:rsid w:val="00812889"/>
    <w:rsid w:val="00812CBD"/>
    <w:rsid w:val="00813F38"/>
    <w:rsid w:val="0081512E"/>
    <w:rsid w:val="00815BD6"/>
    <w:rsid w:val="00815FAB"/>
    <w:rsid w:val="00816E2A"/>
    <w:rsid w:val="008205E1"/>
    <w:rsid w:val="008212FA"/>
    <w:rsid w:val="0082191A"/>
    <w:rsid w:val="00821C70"/>
    <w:rsid w:val="00822236"/>
    <w:rsid w:val="00823087"/>
    <w:rsid w:val="0082330D"/>
    <w:rsid w:val="00826280"/>
    <w:rsid w:val="008266F7"/>
    <w:rsid w:val="0082737C"/>
    <w:rsid w:val="00827644"/>
    <w:rsid w:val="008309C0"/>
    <w:rsid w:val="00831580"/>
    <w:rsid w:val="00832D72"/>
    <w:rsid w:val="00835006"/>
    <w:rsid w:val="00835936"/>
    <w:rsid w:val="00837C17"/>
    <w:rsid w:val="00843066"/>
    <w:rsid w:val="00843F14"/>
    <w:rsid w:val="008456DA"/>
    <w:rsid w:val="00850CEB"/>
    <w:rsid w:val="00853D9E"/>
    <w:rsid w:val="0085464C"/>
    <w:rsid w:val="008548EC"/>
    <w:rsid w:val="00854A29"/>
    <w:rsid w:val="00860A5A"/>
    <w:rsid w:val="0086217B"/>
    <w:rsid w:val="00863402"/>
    <w:rsid w:val="00864AF7"/>
    <w:rsid w:val="008651A5"/>
    <w:rsid w:val="00865717"/>
    <w:rsid w:val="00865D95"/>
    <w:rsid w:val="00870200"/>
    <w:rsid w:val="00870A07"/>
    <w:rsid w:val="00871867"/>
    <w:rsid w:val="00872C97"/>
    <w:rsid w:val="00873303"/>
    <w:rsid w:val="00873AD9"/>
    <w:rsid w:val="0087586F"/>
    <w:rsid w:val="00885226"/>
    <w:rsid w:val="00885E29"/>
    <w:rsid w:val="0088610B"/>
    <w:rsid w:val="00886C85"/>
    <w:rsid w:val="00887404"/>
    <w:rsid w:val="008901DA"/>
    <w:rsid w:val="00890B0E"/>
    <w:rsid w:val="00890DFF"/>
    <w:rsid w:val="008923C9"/>
    <w:rsid w:val="008931D6"/>
    <w:rsid w:val="00894008"/>
    <w:rsid w:val="00894100"/>
    <w:rsid w:val="008964BE"/>
    <w:rsid w:val="00897419"/>
    <w:rsid w:val="008A044A"/>
    <w:rsid w:val="008A1D2D"/>
    <w:rsid w:val="008A2AE4"/>
    <w:rsid w:val="008A3195"/>
    <w:rsid w:val="008A6EA1"/>
    <w:rsid w:val="008A748A"/>
    <w:rsid w:val="008A7B0E"/>
    <w:rsid w:val="008B17A4"/>
    <w:rsid w:val="008B3536"/>
    <w:rsid w:val="008B47A2"/>
    <w:rsid w:val="008B53B5"/>
    <w:rsid w:val="008B7143"/>
    <w:rsid w:val="008B758A"/>
    <w:rsid w:val="008B7AE6"/>
    <w:rsid w:val="008B7BA2"/>
    <w:rsid w:val="008C00C4"/>
    <w:rsid w:val="008C2E0F"/>
    <w:rsid w:val="008C2ED3"/>
    <w:rsid w:val="008C3FE8"/>
    <w:rsid w:val="008C401F"/>
    <w:rsid w:val="008C4342"/>
    <w:rsid w:val="008C4501"/>
    <w:rsid w:val="008C6132"/>
    <w:rsid w:val="008C749A"/>
    <w:rsid w:val="008D10D6"/>
    <w:rsid w:val="008D1FD3"/>
    <w:rsid w:val="008D2A83"/>
    <w:rsid w:val="008D63ED"/>
    <w:rsid w:val="008D64EE"/>
    <w:rsid w:val="008E0C33"/>
    <w:rsid w:val="008E1A7E"/>
    <w:rsid w:val="008E1F05"/>
    <w:rsid w:val="008E4575"/>
    <w:rsid w:val="008E518B"/>
    <w:rsid w:val="008E56C9"/>
    <w:rsid w:val="008E6829"/>
    <w:rsid w:val="008E7A72"/>
    <w:rsid w:val="008F0280"/>
    <w:rsid w:val="008F1754"/>
    <w:rsid w:val="008F27E8"/>
    <w:rsid w:val="008F3E92"/>
    <w:rsid w:val="008F546D"/>
    <w:rsid w:val="008F5851"/>
    <w:rsid w:val="008F75BA"/>
    <w:rsid w:val="008F7892"/>
    <w:rsid w:val="00902647"/>
    <w:rsid w:val="00903B28"/>
    <w:rsid w:val="00905140"/>
    <w:rsid w:val="0091004B"/>
    <w:rsid w:val="00912B5D"/>
    <w:rsid w:val="00912FC2"/>
    <w:rsid w:val="00913464"/>
    <w:rsid w:val="00914F9E"/>
    <w:rsid w:val="009160EF"/>
    <w:rsid w:val="0091720C"/>
    <w:rsid w:val="009210D1"/>
    <w:rsid w:val="00921814"/>
    <w:rsid w:val="00923E85"/>
    <w:rsid w:val="00924660"/>
    <w:rsid w:val="0092489C"/>
    <w:rsid w:val="00927336"/>
    <w:rsid w:val="009310B0"/>
    <w:rsid w:val="00931120"/>
    <w:rsid w:val="009311DA"/>
    <w:rsid w:val="009312DD"/>
    <w:rsid w:val="0093279F"/>
    <w:rsid w:val="009330FF"/>
    <w:rsid w:val="00934523"/>
    <w:rsid w:val="009350C1"/>
    <w:rsid w:val="0093636B"/>
    <w:rsid w:val="00940671"/>
    <w:rsid w:val="00940BB5"/>
    <w:rsid w:val="00940F55"/>
    <w:rsid w:val="009413FE"/>
    <w:rsid w:val="00947326"/>
    <w:rsid w:val="00950097"/>
    <w:rsid w:val="009514A4"/>
    <w:rsid w:val="00955079"/>
    <w:rsid w:val="009621B8"/>
    <w:rsid w:val="00964492"/>
    <w:rsid w:val="00964598"/>
    <w:rsid w:val="009649A2"/>
    <w:rsid w:val="00964EFE"/>
    <w:rsid w:val="00965414"/>
    <w:rsid w:val="00965E2D"/>
    <w:rsid w:val="009661BC"/>
    <w:rsid w:val="00967813"/>
    <w:rsid w:val="00973F47"/>
    <w:rsid w:val="00975D1C"/>
    <w:rsid w:val="00976F2E"/>
    <w:rsid w:val="00977176"/>
    <w:rsid w:val="009803C6"/>
    <w:rsid w:val="00983BDE"/>
    <w:rsid w:val="00984D0E"/>
    <w:rsid w:val="00986690"/>
    <w:rsid w:val="00987077"/>
    <w:rsid w:val="00987225"/>
    <w:rsid w:val="00987FDE"/>
    <w:rsid w:val="00990FD9"/>
    <w:rsid w:val="0099199E"/>
    <w:rsid w:val="0099269C"/>
    <w:rsid w:val="00992A56"/>
    <w:rsid w:val="00993F54"/>
    <w:rsid w:val="0099499B"/>
    <w:rsid w:val="00995F9F"/>
    <w:rsid w:val="009A09A5"/>
    <w:rsid w:val="009A0BFE"/>
    <w:rsid w:val="009A0F72"/>
    <w:rsid w:val="009A1710"/>
    <w:rsid w:val="009A1941"/>
    <w:rsid w:val="009A796B"/>
    <w:rsid w:val="009B1A4D"/>
    <w:rsid w:val="009B2630"/>
    <w:rsid w:val="009B716C"/>
    <w:rsid w:val="009C0EE6"/>
    <w:rsid w:val="009C152F"/>
    <w:rsid w:val="009C3716"/>
    <w:rsid w:val="009C5B74"/>
    <w:rsid w:val="009C6936"/>
    <w:rsid w:val="009C789F"/>
    <w:rsid w:val="009D042F"/>
    <w:rsid w:val="009D12A6"/>
    <w:rsid w:val="009D16CF"/>
    <w:rsid w:val="009D17B0"/>
    <w:rsid w:val="009D2126"/>
    <w:rsid w:val="009D54BC"/>
    <w:rsid w:val="009E1D87"/>
    <w:rsid w:val="009E3D0A"/>
    <w:rsid w:val="009E70CA"/>
    <w:rsid w:val="009F3432"/>
    <w:rsid w:val="009F54B5"/>
    <w:rsid w:val="009F6C2C"/>
    <w:rsid w:val="00A0095D"/>
    <w:rsid w:val="00A0362F"/>
    <w:rsid w:val="00A03B99"/>
    <w:rsid w:val="00A04211"/>
    <w:rsid w:val="00A057BB"/>
    <w:rsid w:val="00A05B5E"/>
    <w:rsid w:val="00A06AE2"/>
    <w:rsid w:val="00A077CF"/>
    <w:rsid w:val="00A07975"/>
    <w:rsid w:val="00A10AC5"/>
    <w:rsid w:val="00A11411"/>
    <w:rsid w:val="00A1198D"/>
    <w:rsid w:val="00A13078"/>
    <w:rsid w:val="00A16A19"/>
    <w:rsid w:val="00A20E15"/>
    <w:rsid w:val="00A21D3C"/>
    <w:rsid w:val="00A21D64"/>
    <w:rsid w:val="00A2327C"/>
    <w:rsid w:val="00A236B6"/>
    <w:rsid w:val="00A24A87"/>
    <w:rsid w:val="00A27D98"/>
    <w:rsid w:val="00A30E70"/>
    <w:rsid w:val="00A43271"/>
    <w:rsid w:val="00A44141"/>
    <w:rsid w:val="00A45269"/>
    <w:rsid w:val="00A47905"/>
    <w:rsid w:val="00A53D61"/>
    <w:rsid w:val="00A55973"/>
    <w:rsid w:val="00A572D3"/>
    <w:rsid w:val="00A57EA8"/>
    <w:rsid w:val="00A61F7D"/>
    <w:rsid w:val="00A6577F"/>
    <w:rsid w:val="00A65C96"/>
    <w:rsid w:val="00A6698D"/>
    <w:rsid w:val="00A67B63"/>
    <w:rsid w:val="00A70B18"/>
    <w:rsid w:val="00A72192"/>
    <w:rsid w:val="00A72F09"/>
    <w:rsid w:val="00A74063"/>
    <w:rsid w:val="00A7581B"/>
    <w:rsid w:val="00A83893"/>
    <w:rsid w:val="00A84A4F"/>
    <w:rsid w:val="00A85984"/>
    <w:rsid w:val="00A86475"/>
    <w:rsid w:val="00A92F47"/>
    <w:rsid w:val="00AA0891"/>
    <w:rsid w:val="00AA0B15"/>
    <w:rsid w:val="00AA1552"/>
    <w:rsid w:val="00AA1645"/>
    <w:rsid w:val="00AA3019"/>
    <w:rsid w:val="00AA521B"/>
    <w:rsid w:val="00AA5227"/>
    <w:rsid w:val="00AB171C"/>
    <w:rsid w:val="00AB2498"/>
    <w:rsid w:val="00AB2D14"/>
    <w:rsid w:val="00AB4F4F"/>
    <w:rsid w:val="00AB794E"/>
    <w:rsid w:val="00AC1DD5"/>
    <w:rsid w:val="00AC2728"/>
    <w:rsid w:val="00AC30D6"/>
    <w:rsid w:val="00AC3155"/>
    <w:rsid w:val="00AC378F"/>
    <w:rsid w:val="00AC5DEF"/>
    <w:rsid w:val="00AC7AE2"/>
    <w:rsid w:val="00AD1A5A"/>
    <w:rsid w:val="00AD2D39"/>
    <w:rsid w:val="00AD3471"/>
    <w:rsid w:val="00AD35E0"/>
    <w:rsid w:val="00AD3857"/>
    <w:rsid w:val="00AD38A3"/>
    <w:rsid w:val="00AD61EF"/>
    <w:rsid w:val="00AD7958"/>
    <w:rsid w:val="00AD7996"/>
    <w:rsid w:val="00AE1E31"/>
    <w:rsid w:val="00AE2097"/>
    <w:rsid w:val="00AE3F27"/>
    <w:rsid w:val="00AE54E7"/>
    <w:rsid w:val="00AE73BC"/>
    <w:rsid w:val="00AF527F"/>
    <w:rsid w:val="00AF5633"/>
    <w:rsid w:val="00B02583"/>
    <w:rsid w:val="00B03713"/>
    <w:rsid w:val="00B03AD2"/>
    <w:rsid w:val="00B03FDA"/>
    <w:rsid w:val="00B04EB8"/>
    <w:rsid w:val="00B05382"/>
    <w:rsid w:val="00B0610C"/>
    <w:rsid w:val="00B06798"/>
    <w:rsid w:val="00B14A73"/>
    <w:rsid w:val="00B14C2D"/>
    <w:rsid w:val="00B16BF4"/>
    <w:rsid w:val="00B17233"/>
    <w:rsid w:val="00B17BF5"/>
    <w:rsid w:val="00B2156D"/>
    <w:rsid w:val="00B21D13"/>
    <w:rsid w:val="00B224E9"/>
    <w:rsid w:val="00B250DD"/>
    <w:rsid w:val="00B2680B"/>
    <w:rsid w:val="00B27377"/>
    <w:rsid w:val="00B27BD3"/>
    <w:rsid w:val="00B309D6"/>
    <w:rsid w:val="00B31F9C"/>
    <w:rsid w:val="00B335F7"/>
    <w:rsid w:val="00B33A11"/>
    <w:rsid w:val="00B3532E"/>
    <w:rsid w:val="00B3589D"/>
    <w:rsid w:val="00B35A82"/>
    <w:rsid w:val="00B36832"/>
    <w:rsid w:val="00B377BC"/>
    <w:rsid w:val="00B37C15"/>
    <w:rsid w:val="00B40371"/>
    <w:rsid w:val="00B408DD"/>
    <w:rsid w:val="00B44B08"/>
    <w:rsid w:val="00B46247"/>
    <w:rsid w:val="00B56512"/>
    <w:rsid w:val="00B56A3C"/>
    <w:rsid w:val="00B57293"/>
    <w:rsid w:val="00B608B0"/>
    <w:rsid w:val="00B63749"/>
    <w:rsid w:val="00B64FF4"/>
    <w:rsid w:val="00B67379"/>
    <w:rsid w:val="00B673EC"/>
    <w:rsid w:val="00B77480"/>
    <w:rsid w:val="00B77D41"/>
    <w:rsid w:val="00B8175C"/>
    <w:rsid w:val="00B84050"/>
    <w:rsid w:val="00B8509F"/>
    <w:rsid w:val="00B8610B"/>
    <w:rsid w:val="00B87E31"/>
    <w:rsid w:val="00B9171B"/>
    <w:rsid w:val="00B926F1"/>
    <w:rsid w:val="00B92F5A"/>
    <w:rsid w:val="00B940FE"/>
    <w:rsid w:val="00B9474E"/>
    <w:rsid w:val="00B94795"/>
    <w:rsid w:val="00B94B91"/>
    <w:rsid w:val="00B96DB6"/>
    <w:rsid w:val="00B97CE3"/>
    <w:rsid w:val="00BA05E3"/>
    <w:rsid w:val="00BA1A55"/>
    <w:rsid w:val="00BA39E7"/>
    <w:rsid w:val="00BA54D1"/>
    <w:rsid w:val="00BA6FC9"/>
    <w:rsid w:val="00BB1836"/>
    <w:rsid w:val="00BB1C41"/>
    <w:rsid w:val="00BB25DD"/>
    <w:rsid w:val="00BB269E"/>
    <w:rsid w:val="00BB361B"/>
    <w:rsid w:val="00BB4221"/>
    <w:rsid w:val="00BB429D"/>
    <w:rsid w:val="00BB44EA"/>
    <w:rsid w:val="00BB683C"/>
    <w:rsid w:val="00BC14AA"/>
    <w:rsid w:val="00BC304F"/>
    <w:rsid w:val="00BC31AE"/>
    <w:rsid w:val="00BC4529"/>
    <w:rsid w:val="00BC4B9D"/>
    <w:rsid w:val="00BC4FA5"/>
    <w:rsid w:val="00BC7AD9"/>
    <w:rsid w:val="00BD0FD6"/>
    <w:rsid w:val="00BD11B5"/>
    <w:rsid w:val="00BD16E7"/>
    <w:rsid w:val="00BD19F4"/>
    <w:rsid w:val="00BD1EED"/>
    <w:rsid w:val="00BD3EAE"/>
    <w:rsid w:val="00BD4461"/>
    <w:rsid w:val="00BD455E"/>
    <w:rsid w:val="00BD640F"/>
    <w:rsid w:val="00BD6F59"/>
    <w:rsid w:val="00BE2902"/>
    <w:rsid w:val="00BF1E4D"/>
    <w:rsid w:val="00BF27D6"/>
    <w:rsid w:val="00BF3BC0"/>
    <w:rsid w:val="00BF4516"/>
    <w:rsid w:val="00BF5E62"/>
    <w:rsid w:val="00BF734C"/>
    <w:rsid w:val="00C03443"/>
    <w:rsid w:val="00C04686"/>
    <w:rsid w:val="00C0554D"/>
    <w:rsid w:val="00C10CC9"/>
    <w:rsid w:val="00C11518"/>
    <w:rsid w:val="00C123D0"/>
    <w:rsid w:val="00C135E0"/>
    <w:rsid w:val="00C1457F"/>
    <w:rsid w:val="00C153B4"/>
    <w:rsid w:val="00C16CC0"/>
    <w:rsid w:val="00C2028B"/>
    <w:rsid w:val="00C20476"/>
    <w:rsid w:val="00C22530"/>
    <w:rsid w:val="00C238EE"/>
    <w:rsid w:val="00C30802"/>
    <w:rsid w:val="00C31F96"/>
    <w:rsid w:val="00C34FEE"/>
    <w:rsid w:val="00C37521"/>
    <w:rsid w:val="00C4044E"/>
    <w:rsid w:val="00C41FD4"/>
    <w:rsid w:val="00C43845"/>
    <w:rsid w:val="00C43FF0"/>
    <w:rsid w:val="00C45B1E"/>
    <w:rsid w:val="00C471CA"/>
    <w:rsid w:val="00C47225"/>
    <w:rsid w:val="00C5172F"/>
    <w:rsid w:val="00C532E4"/>
    <w:rsid w:val="00C53AB9"/>
    <w:rsid w:val="00C53F2F"/>
    <w:rsid w:val="00C57B6B"/>
    <w:rsid w:val="00C57DA9"/>
    <w:rsid w:val="00C603C9"/>
    <w:rsid w:val="00C60427"/>
    <w:rsid w:val="00C610A7"/>
    <w:rsid w:val="00C61A75"/>
    <w:rsid w:val="00C6288C"/>
    <w:rsid w:val="00C63289"/>
    <w:rsid w:val="00C6411F"/>
    <w:rsid w:val="00C64A41"/>
    <w:rsid w:val="00C66E82"/>
    <w:rsid w:val="00C67465"/>
    <w:rsid w:val="00C7012D"/>
    <w:rsid w:val="00C72A25"/>
    <w:rsid w:val="00C7480E"/>
    <w:rsid w:val="00C75007"/>
    <w:rsid w:val="00C76A64"/>
    <w:rsid w:val="00C77DA9"/>
    <w:rsid w:val="00C80175"/>
    <w:rsid w:val="00C804B8"/>
    <w:rsid w:val="00C81375"/>
    <w:rsid w:val="00C83CB4"/>
    <w:rsid w:val="00C843C4"/>
    <w:rsid w:val="00C8489A"/>
    <w:rsid w:val="00C84C52"/>
    <w:rsid w:val="00C86D4E"/>
    <w:rsid w:val="00C87F2B"/>
    <w:rsid w:val="00C90DC8"/>
    <w:rsid w:val="00C91ACE"/>
    <w:rsid w:val="00C91B0E"/>
    <w:rsid w:val="00C934F1"/>
    <w:rsid w:val="00C95150"/>
    <w:rsid w:val="00C956C7"/>
    <w:rsid w:val="00CA02F0"/>
    <w:rsid w:val="00CA424B"/>
    <w:rsid w:val="00CB4620"/>
    <w:rsid w:val="00CB727C"/>
    <w:rsid w:val="00CC085E"/>
    <w:rsid w:val="00CC0AC4"/>
    <w:rsid w:val="00CC13DA"/>
    <w:rsid w:val="00CC22B3"/>
    <w:rsid w:val="00CC5B3C"/>
    <w:rsid w:val="00CC68F9"/>
    <w:rsid w:val="00CC798A"/>
    <w:rsid w:val="00CD05D4"/>
    <w:rsid w:val="00CD2E6A"/>
    <w:rsid w:val="00CD4D8D"/>
    <w:rsid w:val="00CE0CE6"/>
    <w:rsid w:val="00CE32E3"/>
    <w:rsid w:val="00CE4F74"/>
    <w:rsid w:val="00CE58D7"/>
    <w:rsid w:val="00CE6E38"/>
    <w:rsid w:val="00CE7045"/>
    <w:rsid w:val="00CF2376"/>
    <w:rsid w:val="00CF2703"/>
    <w:rsid w:val="00CF2F12"/>
    <w:rsid w:val="00CF3E7B"/>
    <w:rsid w:val="00CF4E0F"/>
    <w:rsid w:val="00CF6129"/>
    <w:rsid w:val="00CF6712"/>
    <w:rsid w:val="00CF7002"/>
    <w:rsid w:val="00D06847"/>
    <w:rsid w:val="00D11F0B"/>
    <w:rsid w:val="00D12B29"/>
    <w:rsid w:val="00D139AD"/>
    <w:rsid w:val="00D1516B"/>
    <w:rsid w:val="00D17F64"/>
    <w:rsid w:val="00D2084A"/>
    <w:rsid w:val="00D23A36"/>
    <w:rsid w:val="00D24637"/>
    <w:rsid w:val="00D246CD"/>
    <w:rsid w:val="00D254D4"/>
    <w:rsid w:val="00D26D05"/>
    <w:rsid w:val="00D2744B"/>
    <w:rsid w:val="00D277BB"/>
    <w:rsid w:val="00D316C8"/>
    <w:rsid w:val="00D33424"/>
    <w:rsid w:val="00D346A6"/>
    <w:rsid w:val="00D35D30"/>
    <w:rsid w:val="00D379C2"/>
    <w:rsid w:val="00D42099"/>
    <w:rsid w:val="00D42231"/>
    <w:rsid w:val="00D4264F"/>
    <w:rsid w:val="00D4433F"/>
    <w:rsid w:val="00D46395"/>
    <w:rsid w:val="00D5067B"/>
    <w:rsid w:val="00D5113F"/>
    <w:rsid w:val="00D51481"/>
    <w:rsid w:val="00D5245D"/>
    <w:rsid w:val="00D52756"/>
    <w:rsid w:val="00D55A84"/>
    <w:rsid w:val="00D621BF"/>
    <w:rsid w:val="00D632C5"/>
    <w:rsid w:val="00D6641F"/>
    <w:rsid w:val="00D67934"/>
    <w:rsid w:val="00D71820"/>
    <w:rsid w:val="00D71D56"/>
    <w:rsid w:val="00D73626"/>
    <w:rsid w:val="00D761CE"/>
    <w:rsid w:val="00D76572"/>
    <w:rsid w:val="00D77A5C"/>
    <w:rsid w:val="00D83586"/>
    <w:rsid w:val="00D87DDE"/>
    <w:rsid w:val="00D92D3E"/>
    <w:rsid w:val="00D937F6"/>
    <w:rsid w:val="00D9598D"/>
    <w:rsid w:val="00D966D4"/>
    <w:rsid w:val="00DA0D38"/>
    <w:rsid w:val="00DA0D76"/>
    <w:rsid w:val="00DA3210"/>
    <w:rsid w:val="00DA35ED"/>
    <w:rsid w:val="00DB08EA"/>
    <w:rsid w:val="00DB0B4B"/>
    <w:rsid w:val="00DB34BE"/>
    <w:rsid w:val="00DB3A89"/>
    <w:rsid w:val="00DB5478"/>
    <w:rsid w:val="00DB65D7"/>
    <w:rsid w:val="00DB7705"/>
    <w:rsid w:val="00DC01A3"/>
    <w:rsid w:val="00DC1894"/>
    <w:rsid w:val="00DC24B3"/>
    <w:rsid w:val="00DC2668"/>
    <w:rsid w:val="00DC28CA"/>
    <w:rsid w:val="00DC4BB0"/>
    <w:rsid w:val="00DC53F1"/>
    <w:rsid w:val="00DC5F9F"/>
    <w:rsid w:val="00DC6074"/>
    <w:rsid w:val="00DC71FE"/>
    <w:rsid w:val="00DC7B87"/>
    <w:rsid w:val="00DC7FE1"/>
    <w:rsid w:val="00DD1270"/>
    <w:rsid w:val="00DD14F9"/>
    <w:rsid w:val="00DD2546"/>
    <w:rsid w:val="00DD2D46"/>
    <w:rsid w:val="00DD2FC7"/>
    <w:rsid w:val="00DD3F3D"/>
    <w:rsid w:val="00DD4C75"/>
    <w:rsid w:val="00DE3D61"/>
    <w:rsid w:val="00DE5C3E"/>
    <w:rsid w:val="00DE6439"/>
    <w:rsid w:val="00DE6836"/>
    <w:rsid w:val="00DE749E"/>
    <w:rsid w:val="00DF0005"/>
    <w:rsid w:val="00DF0836"/>
    <w:rsid w:val="00DF1AF9"/>
    <w:rsid w:val="00DF232E"/>
    <w:rsid w:val="00DF4484"/>
    <w:rsid w:val="00DF5C50"/>
    <w:rsid w:val="00DF6ADC"/>
    <w:rsid w:val="00E03960"/>
    <w:rsid w:val="00E03A67"/>
    <w:rsid w:val="00E03DC0"/>
    <w:rsid w:val="00E04065"/>
    <w:rsid w:val="00E12982"/>
    <w:rsid w:val="00E146FF"/>
    <w:rsid w:val="00E14BF2"/>
    <w:rsid w:val="00E165A4"/>
    <w:rsid w:val="00E16AB0"/>
    <w:rsid w:val="00E17636"/>
    <w:rsid w:val="00E22687"/>
    <w:rsid w:val="00E2319A"/>
    <w:rsid w:val="00E26501"/>
    <w:rsid w:val="00E273AA"/>
    <w:rsid w:val="00E319D7"/>
    <w:rsid w:val="00E33916"/>
    <w:rsid w:val="00E35516"/>
    <w:rsid w:val="00E374AD"/>
    <w:rsid w:val="00E37DA0"/>
    <w:rsid w:val="00E412B1"/>
    <w:rsid w:val="00E43AA3"/>
    <w:rsid w:val="00E43ADB"/>
    <w:rsid w:val="00E4561F"/>
    <w:rsid w:val="00E45744"/>
    <w:rsid w:val="00E45C33"/>
    <w:rsid w:val="00E46E2F"/>
    <w:rsid w:val="00E47AFF"/>
    <w:rsid w:val="00E5090A"/>
    <w:rsid w:val="00E5267B"/>
    <w:rsid w:val="00E528CE"/>
    <w:rsid w:val="00E529DA"/>
    <w:rsid w:val="00E55A19"/>
    <w:rsid w:val="00E55BB3"/>
    <w:rsid w:val="00E56F98"/>
    <w:rsid w:val="00E601B3"/>
    <w:rsid w:val="00E618A3"/>
    <w:rsid w:val="00E61C5D"/>
    <w:rsid w:val="00E62741"/>
    <w:rsid w:val="00E6360D"/>
    <w:rsid w:val="00E71341"/>
    <w:rsid w:val="00E74528"/>
    <w:rsid w:val="00E773FD"/>
    <w:rsid w:val="00E80EC0"/>
    <w:rsid w:val="00E8146B"/>
    <w:rsid w:val="00E8333D"/>
    <w:rsid w:val="00E84E59"/>
    <w:rsid w:val="00E85326"/>
    <w:rsid w:val="00E86057"/>
    <w:rsid w:val="00E8676C"/>
    <w:rsid w:val="00E90F62"/>
    <w:rsid w:val="00E94207"/>
    <w:rsid w:val="00E946C9"/>
    <w:rsid w:val="00E94EE7"/>
    <w:rsid w:val="00EA0D06"/>
    <w:rsid w:val="00EA1252"/>
    <w:rsid w:val="00EA1E95"/>
    <w:rsid w:val="00EA28CD"/>
    <w:rsid w:val="00EA2A86"/>
    <w:rsid w:val="00EA2B2C"/>
    <w:rsid w:val="00EA3558"/>
    <w:rsid w:val="00EA4C18"/>
    <w:rsid w:val="00EA6A9A"/>
    <w:rsid w:val="00EA75F0"/>
    <w:rsid w:val="00EA75FA"/>
    <w:rsid w:val="00EA7855"/>
    <w:rsid w:val="00EB0DC8"/>
    <w:rsid w:val="00EB5097"/>
    <w:rsid w:val="00EB515E"/>
    <w:rsid w:val="00EC0FC8"/>
    <w:rsid w:val="00EC1608"/>
    <w:rsid w:val="00EC1B65"/>
    <w:rsid w:val="00EC1EF1"/>
    <w:rsid w:val="00ED091F"/>
    <w:rsid w:val="00ED1097"/>
    <w:rsid w:val="00ED151D"/>
    <w:rsid w:val="00ED19D0"/>
    <w:rsid w:val="00ED3D64"/>
    <w:rsid w:val="00ED418C"/>
    <w:rsid w:val="00ED4C44"/>
    <w:rsid w:val="00ED6F8F"/>
    <w:rsid w:val="00EE49C8"/>
    <w:rsid w:val="00EE4D2B"/>
    <w:rsid w:val="00EE4F7C"/>
    <w:rsid w:val="00EE567D"/>
    <w:rsid w:val="00EE5F9B"/>
    <w:rsid w:val="00EE7D57"/>
    <w:rsid w:val="00EF0D19"/>
    <w:rsid w:val="00EF2AF6"/>
    <w:rsid w:val="00EF5D7B"/>
    <w:rsid w:val="00EF6FF8"/>
    <w:rsid w:val="00F00D25"/>
    <w:rsid w:val="00F01476"/>
    <w:rsid w:val="00F0412F"/>
    <w:rsid w:val="00F05C8C"/>
    <w:rsid w:val="00F06627"/>
    <w:rsid w:val="00F11578"/>
    <w:rsid w:val="00F14619"/>
    <w:rsid w:val="00F15095"/>
    <w:rsid w:val="00F238D6"/>
    <w:rsid w:val="00F243DA"/>
    <w:rsid w:val="00F266CC"/>
    <w:rsid w:val="00F2750B"/>
    <w:rsid w:val="00F30547"/>
    <w:rsid w:val="00F32E71"/>
    <w:rsid w:val="00F35063"/>
    <w:rsid w:val="00F3552A"/>
    <w:rsid w:val="00F35A57"/>
    <w:rsid w:val="00F36AD5"/>
    <w:rsid w:val="00F40CDF"/>
    <w:rsid w:val="00F435DE"/>
    <w:rsid w:val="00F44618"/>
    <w:rsid w:val="00F4557D"/>
    <w:rsid w:val="00F4638F"/>
    <w:rsid w:val="00F52E25"/>
    <w:rsid w:val="00F53E56"/>
    <w:rsid w:val="00F60158"/>
    <w:rsid w:val="00F6290B"/>
    <w:rsid w:val="00F63B28"/>
    <w:rsid w:val="00F641E0"/>
    <w:rsid w:val="00F652D8"/>
    <w:rsid w:val="00F662A9"/>
    <w:rsid w:val="00F66E71"/>
    <w:rsid w:val="00F7032D"/>
    <w:rsid w:val="00F70585"/>
    <w:rsid w:val="00F70657"/>
    <w:rsid w:val="00F71299"/>
    <w:rsid w:val="00F76661"/>
    <w:rsid w:val="00F8144F"/>
    <w:rsid w:val="00F830F2"/>
    <w:rsid w:val="00F84121"/>
    <w:rsid w:val="00F9298C"/>
    <w:rsid w:val="00F92F8A"/>
    <w:rsid w:val="00F93A7E"/>
    <w:rsid w:val="00F94754"/>
    <w:rsid w:val="00FA155B"/>
    <w:rsid w:val="00FA2C8F"/>
    <w:rsid w:val="00FA2E32"/>
    <w:rsid w:val="00FA3829"/>
    <w:rsid w:val="00FA3E5E"/>
    <w:rsid w:val="00FA5750"/>
    <w:rsid w:val="00FA67DA"/>
    <w:rsid w:val="00FB18D5"/>
    <w:rsid w:val="00FB49AF"/>
    <w:rsid w:val="00FB5043"/>
    <w:rsid w:val="00FB5CE0"/>
    <w:rsid w:val="00FB64BA"/>
    <w:rsid w:val="00FB7E29"/>
    <w:rsid w:val="00FB7FCD"/>
    <w:rsid w:val="00FC047D"/>
    <w:rsid w:val="00FC1A36"/>
    <w:rsid w:val="00FC4588"/>
    <w:rsid w:val="00FC6169"/>
    <w:rsid w:val="00FC6B86"/>
    <w:rsid w:val="00FD02CF"/>
    <w:rsid w:val="00FD21C8"/>
    <w:rsid w:val="00FD27AC"/>
    <w:rsid w:val="00FD342A"/>
    <w:rsid w:val="00FD3D11"/>
    <w:rsid w:val="00FD7246"/>
    <w:rsid w:val="00FD7E53"/>
    <w:rsid w:val="00FE0918"/>
    <w:rsid w:val="00FE0CB5"/>
    <w:rsid w:val="00FE2DD3"/>
    <w:rsid w:val="00FE3B16"/>
    <w:rsid w:val="00FE5755"/>
    <w:rsid w:val="00FE6EB1"/>
    <w:rsid w:val="00FE76ED"/>
    <w:rsid w:val="00FF01AE"/>
    <w:rsid w:val="00FF3011"/>
    <w:rsid w:val="00FF38F7"/>
    <w:rsid w:val="00FF552A"/>
    <w:rsid w:val="00FF5C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14:docId w14:val="16AA3A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4A0567"/>
    <w:pPr>
      <w:spacing w:line="288" w:lineRule="auto"/>
    </w:pPr>
    <w:rPr>
      <w:rFonts w:ascii="Georgia" w:hAnsi="Georgia"/>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iPriority w:val="99"/>
    <w:unhideWhenUsed/>
    <w:rsid w:val="003876E0"/>
    <w:pPr>
      <w:tabs>
        <w:tab w:val="center" w:pos="4419"/>
        <w:tab w:val="right" w:pos="8838"/>
      </w:tabs>
    </w:pPr>
  </w:style>
  <w:style w:type="character" w:customStyle="1" w:styleId="CabealhoChar">
    <w:name w:val="Cabeçalho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paragraph" w:styleId="PargrafodaLista">
    <w:name w:val="List Paragraph"/>
    <w:aliases w:val="List Paragraph,Segundo,Texto,List I Paragraph,Colorful List - Accent 11,DOCs_Paragrafo-1,descritivo,Item3,Item2"/>
    <w:basedOn w:val="Normal"/>
    <w:link w:val="PargrafodaListaChar"/>
    <w:uiPriority w:val="1"/>
    <w:qFormat/>
    <w:rsid w:val="00BF3BC0"/>
    <w:pPr>
      <w:ind w:left="720"/>
      <w:contextualSpacing/>
    </w:pPr>
  </w:style>
  <w:style w:type="table" w:styleId="Tabelacomgrade">
    <w:name w:val="Table Grid"/>
    <w:basedOn w:val="Tabelanormal"/>
    <w:uiPriority w:val="39"/>
    <w:rsid w:val="00B84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Paragraph Char,Segundo Char,Texto Char,List I Paragraph Char,Colorful List - Accent 11 Char,DOCs_Paragrafo-1 Char,descritivo Char,Item3 Char,Item2 Char"/>
    <w:link w:val="PargrafodaLista"/>
    <w:uiPriority w:val="1"/>
    <w:qFormat/>
    <w:locked/>
    <w:rsid w:val="003A214C"/>
    <w:rPr>
      <w:rFonts w:ascii="Georgia" w:hAnsi="Georgia"/>
      <w:sz w:val="22"/>
    </w:rPr>
  </w:style>
  <w:style w:type="table" w:styleId="TabeladeGrade1Clara">
    <w:name w:val="Grid Table 1 Light"/>
    <w:basedOn w:val="Tabelanormal"/>
    <w:uiPriority w:val="46"/>
    <w:rsid w:val="003A214C"/>
    <w:pPr>
      <w:widowControl w:val="0"/>
      <w:autoSpaceDE w:val="0"/>
      <w:autoSpaceDN w:val="0"/>
    </w:pPr>
    <w:rPr>
      <w:sz w:val="22"/>
      <w:szCs w:val="22"/>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deGrade6Colorida">
    <w:name w:val="Grid Table 6 Colorful"/>
    <w:basedOn w:val="Tabelanormal"/>
    <w:uiPriority w:val="51"/>
    <w:rsid w:val="004B5C09"/>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1">
    <w:name w:val="TEXTO 1"/>
    <w:basedOn w:val="PargrafodaLista"/>
    <w:link w:val="TEXTO1Char"/>
    <w:autoRedefine/>
    <w:qFormat/>
    <w:rsid w:val="00724BCB"/>
    <w:pPr>
      <w:tabs>
        <w:tab w:val="left" w:pos="851"/>
      </w:tabs>
      <w:suppressAutoHyphens/>
      <w:spacing w:line="360" w:lineRule="auto"/>
      <w:ind w:left="1276" w:firstLine="284"/>
      <w:jc w:val="both"/>
    </w:pPr>
    <w:rPr>
      <w:rFonts w:ascii="Raleway" w:eastAsia="Calibri" w:hAnsi="Raleway" w:cs="Arial"/>
      <w:szCs w:val="22"/>
      <w:lang w:eastAsia="pt-BR"/>
    </w:rPr>
  </w:style>
  <w:style w:type="character" w:customStyle="1" w:styleId="TEXTO1Char">
    <w:name w:val="TEXTO 1 Char"/>
    <w:basedOn w:val="Fontepargpadro"/>
    <w:link w:val="TEXTO1"/>
    <w:rsid w:val="00724BCB"/>
    <w:rPr>
      <w:rFonts w:ascii="Raleway" w:eastAsia="Calibri" w:hAnsi="Raleway" w:cs="Arial"/>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57392129">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EE45C73-5F48-40EE-AEE4-B776407C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17</Pages>
  <Words>8598</Words>
  <Characters>46435</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Jean Carlos Ramos da Silva</cp:lastModifiedBy>
  <cp:revision>200</cp:revision>
  <cp:lastPrinted>2021-08-16T18:59:00Z</cp:lastPrinted>
  <dcterms:created xsi:type="dcterms:W3CDTF">2025-03-21T18:04:00Z</dcterms:created>
  <dcterms:modified xsi:type="dcterms:W3CDTF">2025-05-22T18:49:00Z</dcterms:modified>
</cp:coreProperties>
</file>